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35A" w:rsidRDefault="0062335A" w:rsidP="0062335A">
      <w:pPr>
        <w:pStyle w:val="a5"/>
      </w:pPr>
      <w:bookmarkStart w:id="0" w:name="_Toc117490477"/>
      <w:r>
        <w:t>Узаро хамкорлик ва ваколатларни ташкил килиш.</w:t>
      </w:r>
      <w:bookmarkEnd w:id="0"/>
    </w:p>
    <w:p w:rsidR="0062335A" w:rsidRDefault="0062335A" w:rsidP="0062335A">
      <w:pPr>
        <w:pStyle w:val="a3"/>
        <w:ind w:firstLine="720"/>
        <w:rPr>
          <w:bCs/>
          <w:iCs/>
        </w:rPr>
      </w:pPr>
    </w:p>
    <w:p w:rsidR="0062335A" w:rsidRDefault="0062335A" w:rsidP="0062335A">
      <w:pPr>
        <w:pStyle w:val="a3"/>
        <w:ind w:firstLine="720"/>
        <w:rPr>
          <w:b/>
          <w:i/>
        </w:rPr>
      </w:pPr>
      <w:r>
        <w:rPr>
          <w:b/>
          <w:i/>
        </w:rPr>
        <w:t>Таянч иборалар:</w:t>
      </w:r>
    </w:p>
    <w:p w:rsidR="0062335A" w:rsidRDefault="0062335A" w:rsidP="0062335A">
      <w:pPr>
        <w:pStyle w:val="a3"/>
        <w:numPr>
          <w:ilvl w:val="0"/>
          <w:numId w:val="1"/>
        </w:numPr>
      </w:pPr>
      <w:r>
        <w:t>Ташкил этиш</w:t>
      </w:r>
    </w:p>
    <w:p w:rsidR="0062335A" w:rsidRDefault="0062335A" w:rsidP="0062335A">
      <w:pPr>
        <w:pStyle w:val="a3"/>
        <w:numPr>
          <w:ilvl w:val="0"/>
          <w:numId w:val="1"/>
        </w:numPr>
      </w:pPr>
      <w:r>
        <w:t>Ваколатларни узатиш</w:t>
      </w:r>
    </w:p>
    <w:p w:rsidR="0062335A" w:rsidRDefault="0062335A" w:rsidP="0062335A">
      <w:pPr>
        <w:pStyle w:val="a3"/>
        <w:numPr>
          <w:ilvl w:val="0"/>
          <w:numId w:val="1"/>
        </w:numPr>
      </w:pPr>
      <w:r>
        <w:t>Жавобгарлик</w:t>
      </w:r>
    </w:p>
    <w:p w:rsidR="0062335A" w:rsidRDefault="0062335A" w:rsidP="0062335A">
      <w:pPr>
        <w:pStyle w:val="a3"/>
        <w:numPr>
          <w:ilvl w:val="0"/>
          <w:numId w:val="1"/>
        </w:numPr>
      </w:pPr>
      <w:r>
        <w:t>Ташкилий ваколат</w:t>
      </w:r>
    </w:p>
    <w:p w:rsidR="0062335A" w:rsidRDefault="0062335A" w:rsidP="0062335A">
      <w:pPr>
        <w:pStyle w:val="a3"/>
        <w:numPr>
          <w:ilvl w:val="0"/>
          <w:numId w:val="1"/>
        </w:numPr>
      </w:pPr>
      <w:r>
        <w:t>Хокимият</w:t>
      </w:r>
    </w:p>
    <w:p w:rsidR="0062335A" w:rsidRDefault="0062335A" w:rsidP="0062335A">
      <w:pPr>
        <w:pStyle w:val="a3"/>
        <w:numPr>
          <w:ilvl w:val="0"/>
          <w:numId w:val="1"/>
        </w:numPr>
      </w:pPr>
      <w:r>
        <w:t>Чизикли ваколат</w:t>
      </w:r>
    </w:p>
    <w:p w:rsidR="0062335A" w:rsidRDefault="0062335A" w:rsidP="0062335A">
      <w:pPr>
        <w:pStyle w:val="a3"/>
        <w:numPr>
          <w:ilvl w:val="0"/>
          <w:numId w:val="1"/>
        </w:numPr>
      </w:pPr>
      <w:r>
        <w:t>Аппаратли (штабли) ваколат</w:t>
      </w:r>
    </w:p>
    <w:p w:rsidR="0062335A" w:rsidRDefault="0062335A" w:rsidP="0062335A">
      <w:pPr>
        <w:pStyle w:val="a3"/>
        <w:numPr>
          <w:ilvl w:val="0"/>
          <w:numId w:val="1"/>
        </w:numPr>
      </w:pPr>
      <w:r>
        <w:t>Скаляр жараён</w:t>
      </w:r>
    </w:p>
    <w:p w:rsidR="0062335A" w:rsidRDefault="0062335A" w:rsidP="0062335A">
      <w:pPr>
        <w:pStyle w:val="a3"/>
        <w:numPr>
          <w:ilvl w:val="0"/>
          <w:numId w:val="1"/>
        </w:numPr>
      </w:pPr>
      <w:r>
        <w:t>Буйруклар занжири</w:t>
      </w:r>
    </w:p>
    <w:p w:rsidR="0062335A" w:rsidRDefault="0062335A" w:rsidP="0062335A">
      <w:pPr>
        <w:pStyle w:val="a3"/>
        <w:numPr>
          <w:ilvl w:val="0"/>
          <w:numId w:val="1"/>
        </w:numPr>
      </w:pPr>
      <w:r>
        <w:t>Маъмурий аппарат</w:t>
      </w:r>
    </w:p>
    <w:p w:rsidR="0062335A" w:rsidRDefault="0062335A" w:rsidP="0062335A">
      <w:pPr>
        <w:pStyle w:val="a3"/>
        <w:numPr>
          <w:ilvl w:val="0"/>
          <w:numId w:val="1"/>
        </w:numPr>
      </w:pPr>
      <w:r>
        <w:t>Консультатив аппарат</w:t>
      </w:r>
    </w:p>
    <w:p w:rsidR="0062335A" w:rsidRDefault="0062335A" w:rsidP="0062335A">
      <w:pPr>
        <w:pStyle w:val="a3"/>
        <w:numPr>
          <w:ilvl w:val="0"/>
          <w:numId w:val="1"/>
        </w:numPr>
      </w:pPr>
      <w:r>
        <w:t>Хизмат курсатувчи аппарат</w:t>
      </w:r>
    </w:p>
    <w:p w:rsidR="0062335A" w:rsidRDefault="0062335A" w:rsidP="0062335A">
      <w:pPr>
        <w:pStyle w:val="a3"/>
        <w:numPr>
          <w:ilvl w:val="0"/>
          <w:numId w:val="1"/>
        </w:numPr>
      </w:pPr>
      <w:r>
        <w:t>Шахсий аппарат</w:t>
      </w:r>
    </w:p>
    <w:p w:rsidR="0062335A" w:rsidRDefault="0062335A" w:rsidP="0062335A">
      <w:pPr>
        <w:pStyle w:val="a3"/>
        <w:numPr>
          <w:ilvl w:val="0"/>
          <w:numId w:val="1"/>
        </w:numPr>
      </w:pPr>
      <w:r>
        <w:t>Тавсия берувчи ваколат</w:t>
      </w:r>
    </w:p>
    <w:p w:rsidR="0062335A" w:rsidRDefault="0062335A" w:rsidP="0062335A">
      <w:pPr>
        <w:pStyle w:val="a3"/>
        <w:numPr>
          <w:ilvl w:val="0"/>
          <w:numId w:val="1"/>
        </w:numPr>
      </w:pPr>
      <w:r>
        <w:t>Мажбурия ваколат</w:t>
      </w:r>
    </w:p>
    <w:p w:rsidR="0062335A" w:rsidRDefault="0062335A" w:rsidP="0062335A">
      <w:pPr>
        <w:pStyle w:val="a3"/>
        <w:numPr>
          <w:ilvl w:val="0"/>
          <w:numId w:val="1"/>
        </w:numPr>
      </w:pPr>
      <w:r>
        <w:t>Параллел ваколат</w:t>
      </w:r>
    </w:p>
    <w:p w:rsidR="0062335A" w:rsidRDefault="0062335A" w:rsidP="0062335A">
      <w:pPr>
        <w:pStyle w:val="a3"/>
        <w:numPr>
          <w:ilvl w:val="0"/>
          <w:numId w:val="1"/>
        </w:numPr>
      </w:pPr>
      <w:r>
        <w:t>Функционал ваколат</w:t>
      </w:r>
    </w:p>
    <w:p w:rsidR="0062335A" w:rsidRDefault="0062335A" w:rsidP="0062335A">
      <w:pPr>
        <w:pStyle w:val="a3"/>
        <w:numPr>
          <w:ilvl w:val="0"/>
          <w:numId w:val="1"/>
        </w:numPr>
      </w:pPr>
      <w:r>
        <w:t>Аппарат ичидаги чизикли аппарат</w:t>
      </w:r>
    </w:p>
    <w:p w:rsidR="0062335A" w:rsidRDefault="0062335A" w:rsidP="0062335A">
      <w:pPr>
        <w:pStyle w:val="a3"/>
        <w:numPr>
          <w:ilvl w:val="0"/>
          <w:numId w:val="1"/>
        </w:numPr>
      </w:pPr>
      <w:r>
        <w:t>Чизикли фаолият</w:t>
      </w:r>
    </w:p>
    <w:p w:rsidR="0062335A" w:rsidRDefault="0062335A" w:rsidP="0062335A">
      <w:pPr>
        <w:pStyle w:val="a3"/>
        <w:numPr>
          <w:ilvl w:val="0"/>
          <w:numId w:val="1"/>
        </w:numPr>
      </w:pPr>
      <w:r>
        <w:t>Яккабошчилик</w:t>
      </w:r>
    </w:p>
    <w:p w:rsidR="0062335A" w:rsidRDefault="0062335A" w:rsidP="0062335A">
      <w:pPr>
        <w:pStyle w:val="a3"/>
        <w:numPr>
          <w:ilvl w:val="0"/>
          <w:numId w:val="1"/>
        </w:numPr>
      </w:pPr>
      <w:r>
        <w:t>Бошкарувчанликнинг чекланган нормалари</w:t>
      </w:r>
    </w:p>
    <w:p w:rsidR="0062335A" w:rsidRDefault="0062335A" w:rsidP="0062335A">
      <w:pPr>
        <w:pStyle w:val="a3"/>
        <w:ind w:firstLine="720"/>
      </w:pPr>
    </w:p>
    <w:p w:rsidR="0062335A" w:rsidRDefault="0062335A" w:rsidP="0062335A">
      <w:pPr>
        <w:pStyle w:val="a3"/>
        <w:ind w:firstLine="720"/>
        <w:jc w:val="left"/>
        <w:rPr>
          <w:b/>
        </w:rPr>
      </w:pPr>
      <w:r>
        <w:rPr>
          <w:b/>
        </w:rPr>
        <w:t>Режа:</w:t>
      </w:r>
    </w:p>
    <w:p w:rsidR="0062335A" w:rsidRDefault="0062335A" w:rsidP="0062335A">
      <w:pPr>
        <w:pStyle w:val="a3"/>
        <w:numPr>
          <w:ilvl w:val="0"/>
          <w:numId w:val="2"/>
        </w:numPr>
        <w:rPr>
          <w:b/>
          <w:bCs/>
        </w:rPr>
      </w:pPr>
      <w:r>
        <w:rPr>
          <w:b/>
          <w:bCs/>
        </w:rPr>
        <w:t>Ваколатларни узатиш, жавобгарлик ва ваколатлар.</w:t>
      </w:r>
    </w:p>
    <w:p w:rsidR="0062335A" w:rsidRDefault="0062335A" w:rsidP="0062335A">
      <w:pPr>
        <w:pStyle w:val="a3"/>
        <w:numPr>
          <w:ilvl w:val="0"/>
          <w:numId w:val="2"/>
        </w:numPr>
        <w:rPr>
          <w:b/>
          <w:bCs/>
        </w:rPr>
      </w:pPr>
      <w:r>
        <w:rPr>
          <w:b/>
          <w:bCs/>
        </w:rPr>
        <w:t>Чизикли ва аппаратли ваколатлар.</w:t>
      </w:r>
    </w:p>
    <w:p w:rsidR="0062335A" w:rsidRDefault="0062335A" w:rsidP="0062335A">
      <w:pPr>
        <w:pStyle w:val="a3"/>
        <w:numPr>
          <w:ilvl w:val="0"/>
          <w:numId w:val="2"/>
        </w:numPr>
        <w:rPr>
          <w:b/>
          <w:bCs/>
        </w:rPr>
      </w:pPr>
      <w:r>
        <w:rPr>
          <w:b/>
          <w:bCs/>
        </w:rPr>
        <w:t>Ваколатлар таксимотини самарали ташкил этиш.</w:t>
      </w:r>
    </w:p>
    <w:p w:rsidR="0062335A" w:rsidRDefault="0062335A" w:rsidP="0062335A">
      <w:pPr>
        <w:pStyle w:val="a3"/>
        <w:ind w:firstLine="720"/>
      </w:pPr>
    </w:p>
    <w:p w:rsidR="0062335A" w:rsidRDefault="0062335A" w:rsidP="0062335A">
      <w:pPr>
        <w:pStyle w:val="a3"/>
        <w:ind w:firstLine="720"/>
      </w:pPr>
      <w:r>
        <w:rPr>
          <w:b/>
          <w:bCs/>
          <w:caps/>
        </w:rPr>
        <w:t>Ваколатларни узатиш, жавобгарлик ва ваколатлар.</w:t>
      </w:r>
      <w:r>
        <w:t xml:space="preserve"> </w:t>
      </w:r>
      <w:r>
        <w:rPr>
          <w:b/>
          <w:bCs/>
        </w:rPr>
        <w:t>Ташкил этиш</w:t>
      </w:r>
      <w:r>
        <w:t xml:space="preserve"> бошкариш функцияси булиб, максадларга эришиш учун одамларга биргаликда самарали ишлашга имкон берадиган ташкилот структурасини ташкил этиш жараёнидир.</w:t>
      </w:r>
    </w:p>
    <w:p w:rsidR="0062335A" w:rsidRDefault="0062335A" w:rsidP="0062335A">
      <w:pPr>
        <w:pStyle w:val="a3"/>
        <w:ind w:firstLine="720"/>
      </w:pPr>
      <w:r>
        <w:t>Ташкил этиш жараёнининг икки аспекти мавжуд:</w:t>
      </w:r>
    </w:p>
    <w:p w:rsidR="0062335A" w:rsidRDefault="0062335A" w:rsidP="0062335A">
      <w:pPr>
        <w:pStyle w:val="a3"/>
        <w:ind w:firstLine="720"/>
      </w:pPr>
      <w:r>
        <w:rPr>
          <w:i/>
          <w:iCs/>
        </w:rPr>
        <w:t>1-аспект</w:t>
      </w:r>
      <w:r>
        <w:t xml:space="preserve"> – бу функционал мажбуриятларни горизонтал таксимлаш, яъни ташкилотни булимларга ажратиш.</w:t>
      </w:r>
    </w:p>
    <w:p w:rsidR="0062335A" w:rsidRDefault="0062335A" w:rsidP="0062335A">
      <w:pPr>
        <w:pStyle w:val="a3"/>
        <w:ind w:firstLine="720"/>
      </w:pPr>
      <w:r>
        <w:rPr>
          <w:i/>
          <w:iCs/>
        </w:rPr>
        <w:t>2-аспект</w:t>
      </w:r>
      <w:r>
        <w:t xml:space="preserve"> – бу вазифаларни таксимлаш ва мувофиклаштиришни таъминлайдиган ваколатларнинг узаро муносабати.</w:t>
      </w:r>
    </w:p>
    <w:p w:rsidR="0062335A" w:rsidRDefault="0062335A" w:rsidP="0062335A">
      <w:pPr>
        <w:pStyle w:val="a3"/>
        <w:ind w:firstLine="720"/>
      </w:pPr>
      <w:r>
        <w:lastRenderedPageBreak/>
        <w:t>Ваколатлар даражалари орасидаги муносабатларни урнатиш воситаси ваколатларни узатиш хисоланади.</w:t>
      </w:r>
    </w:p>
    <w:p w:rsidR="0062335A" w:rsidRDefault="0062335A" w:rsidP="0062335A">
      <w:pPr>
        <w:pStyle w:val="a3"/>
        <w:ind w:firstLine="720"/>
      </w:pPr>
      <w:r>
        <w:rPr>
          <w:b/>
          <w:bCs/>
        </w:rPr>
        <w:t>Ваколатларни узатиш</w:t>
      </w:r>
      <w:r>
        <w:t xml:space="preserve"> – бу вазифаларни бажариш учун жавобгарликни узига оладиган шахсга ваколатлар хамда вазифаларни узатиш.</w:t>
      </w:r>
    </w:p>
    <w:p w:rsidR="0062335A" w:rsidRDefault="0062335A" w:rsidP="0062335A">
      <w:pPr>
        <w:pStyle w:val="a3"/>
        <w:ind w:firstLine="720"/>
      </w:pPr>
      <w:r>
        <w:t xml:space="preserve">Ваколатларни узатиш самарадорлиги </w:t>
      </w:r>
      <w:r>
        <w:rPr>
          <w:i/>
          <w:iCs/>
        </w:rPr>
        <w:t>жавобгарлик</w:t>
      </w:r>
      <w:r>
        <w:t xml:space="preserve"> ва </w:t>
      </w:r>
      <w:r>
        <w:rPr>
          <w:i/>
          <w:iCs/>
        </w:rPr>
        <w:t>ташкилий ваколат</w:t>
      </w:r>
      <w:r>
        <w:t xml:space="preserve"> билан боглик.</w:t>
      </w:r>
    </w:p>
    <w:p w:rsidR="0062335A" w:rsidRDefault="0062335A" w:rsidP="0062335A">
      <w:pPr>
        <w:pStyle w:val="a3"/>
        <w:ind w:firstLine="720"/>
      </w:pPr>
      <w:r>
        <w:rPr>
          <w:b/>
          <w:bCs/>
        </w:rPr>
        <w:t>Жавобгарлик</w:t>
      </w:r>
      <w:r>
        <w:t xml:space="preserve"> – бу берилган вазифаларни бажариш мажбурияти ва вазифанинг коникарли хал этиши учун жавоб беришдир. Жавобгарликни узатиш мумкин эмас. Жавобгарлик хажми – менежерларнинг юкори иши хаки олишининг асосий сабабларидан биридир.</w:t>
      </w:r>
    </w:p>
    <w:p w:rsidR="0062335A" w:rsidRDefault="0062335A" w:rsidP="0062335A">
      <w:pPr>
        <w:pStyle w:val="a3"/>
        <w:ind w:firstLine="720"/>
      </w:pPr>
      <w:r>
        <w:rPr>
          <w:b/>
          <w:bCs/>
        </w:rPr>
        <w:t>Ташкилий ваколатлар</w:t>
      </w:r>
      <w:r>
        <w:t xml:space="preserve"> – бу ташкилот ресурсларидан фойдаланишнинг чекланган хукуки хамда муайян вазифаларни бажаришга ташкилот айрим ходимлари мехнатини йуналтириш</w:t>
      </w:r>
    </w:p>
    <w:p w:rsidR="0062335A" w:rsidRDefault="0062335A" w:rsidP="0062335A">
      <w:pPr>
        <w:pStyle w:val="a3"/>
        <w:ind w:firstLine="720"/>
      </w:pPr>
      <w:r>
        <w:t>Ваколат лавозимга узатилади, индивидга эмас. Ваколат ресурслардан фойдаланиш ва одамларни бошкаришнинг чекланган хукуки хисбланади. Бундай чекланмалар сиёсат, процедуралар, коидалар, ёзма равишда битилган йурикномалар оркали аникланади ёки ходимга огзаки тарзда узатилади. Бундай чекланмалардан чикиб кетган шахслар уз ваколатларини хатто бу берилган вазифаларни бажариш учун керак булган пайтда ошириб юборишади. Рахбар ваколатларининг бир кисми жамиятнинг анъаналари ва ахлокига асосан белгиланади.</w:t>
      </w:r>
    </w:p>
    <w:p w:rsidR="0062335A" w:rsidRDefault="0062335A" w:rsidP="0062335A">
      <w:pPr>
        <w:pStyle w:val="a3"/>
        <w:ind w:firstLine="720"/>
      </w:pPr>
      <w:r>
        <w:t xml:space="preserve">Купинча ваколат хамда хокимият тушунчалари адаштирилади. </w:t>
      </w:r>
      <w:r>
        <w:rPr>
          <w:i/>
          <w:iCs/>
        </w:rPr>
        <w:t>Ваколат</w:t>
      </w:r>
      <w:r>
        <w:t xml:space="preserve"> – ташкилотнинг чеклаган ресурсларидан фойдаланиш хукукидир. </w:t>
      </w:r>
      <w:r>
        <w:rPr>
          <w:i/>
          <w:iCs/>
        </w:rPr>
        <w:t>Хокимият</w:t>
      </w:r>
      <w:r>
        <w:t xml:space="preserve"> – бу вазиятга таъсир этиш ёки таъсир эта олиш имкониятига эга булиш. Ваколатга эга булмасдан туриб, хокимиятга эга булиш мумкин.</w:t>
      </w:r>
    </w:p>
    <w:p w:rsidR="0062335A" w:rsidRDefault="0062335A" w:rsidP="0062335A">
      <w:pPr>
        <w:pStyle w:val="a3"/>
        <w:ind w:firstLine="720"/>
      </w:pPr>
    </w:p>
    <w:p w:rsidR="0062335A" w:rsidRDefault="0062335A" w:rsidP="0062335A">
      <w:pPr>
        <w:pStyle w:val="a3"/>
        <w:ind w:firstLine="720"/>
      </w:pPr>
      <w:r>
        <w:rPr>
          <w:b/>
          <w:bCs/>
          <w:caps/>
        </w:rPr>
        <w:t>Чизикли ва аппаратли ваколатлар.</w:t>
      </w:r>
      <w:r>
        <w:t xml:space="preserve"> Ваколатлар даражаси орасидаги муносабатларда иккита умумий тури ажратилади: </w:t>
      </w:r>
      <w:r>
        <w:rPr>
          <w:i/>
          <w:iCs/>
        </w:rPr>
        <w:t>чизикли</w:t>
      </w:r>
      <w:r>
        <w:t xml:space="preserve"> ва </w:t>
      </w:r>
      <w:r>
        <w:rPr>
          <w:i/>
          <w:iCs/>
        </w:rPr>
        <w:t>аппаратли (штабли) ваколат</w:t>
      </w:r>
      <w:r>
        <w:t>, бундан ташкари бу икки тур хам турли хил шаклларда кулланилиши мумкин.</w:t>
      </w:r>
    </w:p>
    <w:p w:rsidR="0062335A" w:rsidRDefault="0062335A" w:rsidP="0062335A">
      <w:pPr>
        <w:pStyle w:val="a3"/>
        <w:ind w:firstLine="720"/>
      </w:pPr>
      <w:r>
        <w:rPr>
          <w:b/>
          <w:bCs/>
        </w:rPr>
        <w:t>Чизикли ваколат</w:t>
      </w:r>
      <w:r>
        <w:t xml:space="preserve"> – бунда ваколат бошликдан ишчига ва бошка ишчиларга тугридан тугри узатилади. Чизикли ваколат рахбарларга конуний хокимиятни беради ва куйилган максадларга эришиш учун ишчиларни бошкариш хукукига эга булади. Чизикли ваколатга эга булган рахбар ташкилот томонидан ёки конуний берилган чегараларда юкори рахбарнинг розилигисиз баъзи бир муаммоларни хал этиши, карор кабул килиши мумкин.</w:t>
      </w:r>
    </w:p>
    <w:p w:rsidR="0062335A" w:rsidRDefault="0062335A" w:rsidP="0062335A">
      <w:pPr>
        <w:pStyle w:val="a3"/>
        <w:ind w:firstLine="720"/>
      </w:pPr>
      <w:r>
        <w:t xml:space="preserve">Чизикли ваколатларни таксимлаш ташкилотни бошкаришда иерархия даражасини вужудга келтиради. Иерархия жараёнининг вужудга келиши </w:t>
      </w:r>
      <w:r>
        <w:rPr>
          <w:i/>
          <w:iCs/>
        </w:rPr>
        <w:lastRenderedPageBreak/>
        <w:t>скаляр жараён</w:t>
      </w:r>
      <w:r>
        <w:t xml:space="preserve"> деб аталади. Натижа хосил килувчи иерархия </w:t>
      </w:r>
      <w:r>
        <w:rPr>
          <w:i/>
          <w:iCs/>
        </w:rPr>
        <w:t>скаляр занжир</w:t>
      </w:r>
      <w:r>
        <w:t xml:space="preserve"> ёки </w:t>
      </w:r>
      <w:r>
        <w:rPr>
          <w:b/>
          <w:bCs/>
          <w:i/>
          <w:iCs/>
        </w:rPr>
        <w:t>буйруклар занжири</w:t>
      </w:r>
      <w:r>
        <w:t xml:space="preserve"> деб аталади. Ваколатларни узатиш оркали яратилган буйруклар занжири барча расмий ташкилотлар учун хосдир, факатгина кичик ташкилотлардан ташкари. Буйруклар занжири 10.1 расмда курсатилган. Эхтимол, буйруклар занжирининг намунаси сифатида харбий ташкилотлар иерархияси тугрисида гапириш мумкин.</w:t>
      </w:r>
    </w:p>
    <w:p w:rsidR="0062335A" w:rsidRDefault="0062335A" w:rsidP="0062335A">
      <w:pPr>
        <w:pStyle w:val="a3"/>
        <w:ind w:firstLine="720"/>
      </w:pPr>
      <w:r>
        <w:br w:type="page"/>
      </w:r>
      <w:r>
        <w:rPr>
          <w:noProof/>
          <w:sz w:val="20"/>
          <w:lang w:val="en-US" w:eastAsia="en-US"/>
        </w:rPr>
        <mc:AlternateContent>
          <mc:Choice Requires="wpg">
            <w:drawing>
              <wp:anchor distT="0" distB="0" distL="114300" distR="114300" simplePos="0" relativeHeight="251659264" behindDoc="0" locked="0" layoutInCell="1" allowOverlap="1">
                <wp:simplePos x="0" y="0"/>
                <wp:positionH relativeFrom="column">
                  <wp:posOffset>342900</wp:posOffset>
                </wp:positionH>
                <wp:positionV relativeFrom="paragraph">
                  <wp:posOffset>0</wp:posOffset>
                </wp:positionV>
                <wp:extent cx="5600700" cy="3086100"/>
                <wp:effectExtent l="5715" t="5715" r="13335" b="1333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3086100"/>
                          <a:chOff x="1494" y="9774"/>
                          <a:chExt cx="8820" cy="4860"/>
                        </a:xfrm>
                      </wpg:grpSpPr>
                      <wpg:grpSp>
                        <wpg:cNvPr id="2" name="Group 3"/>
                        <wpg:cNvGrpSpPr>
                          <a:grpSpLocks/>
                        </wpg:cNvGrpSpPr>
                        <wpg:grpSpPr bwMode="auto">
                          <a:xfrm>
                            <a:off x="1494" y="9774"/>
                            <a:ext cx="8820" cy="4860"/>
                            <a:chOff x="1494" y="9774"/>
                            <a:chExt cx="8820" cy="4860"/>
                          </a:xfrm>
                        </wpg:grpSpPr>
                        <wps:wsp>
                          <wps:cNvPr id="3" name="Text Box 4"/>
                          <wps:cNvSpPr txBox="1">
                            <a:spLocks noChangeArrowheads="1"/>
                          </wps:cNvSpPr>
                          <wps:spPr bwMode="auto">
                            <a:xfrm>
                              <a:off x="5634" y="977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А</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5994" y="1085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Б</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894" y="1085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Б</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5094" y="1085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Б</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4194" y="1085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Б</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5454" y="1193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В</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6354" y="1193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В</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4554" y="1193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В</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3654" y="1193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В</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7254" y="1193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В</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094" y="1301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Г</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5994" y="1301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Г</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4194" y="1301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Г</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3294" y="1301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Г</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6894" y="1301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Г</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7794" y="1301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Г</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2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41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23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14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3" name="Text Box 24"/>
                          <wps:cNvSpPr txBox="1">
                            <a:spLocks noChangeArrowheads="1"/>
                          </wps:cNvSpPr>
                          <wps:spPr bwMode="auto">
                            <a:xfrm>
                              <a:off x="50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4" name="Text Box 25"/>
                          <wps:cNvSpPr txBox="1">
                            <a:spLocks noChangeArrowheads="1"/>
                          </wps:cNvSpPr>
                          <wps:spPr bwMode="auto">
                            <a:xfrm>
                              <a:off x="59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86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95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77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8" name="Text Box 29"/>
                          <wps:cNvSpPr txBox="1">
                            <a:spLocks noChangeArrowheads="1"/>
                          </wps:cNvSpPr>
                          <wps:spPr bwMode="auto">
                            <a:xfrm>
                              <a:off x="6894" y="14094"/>
                              <a:ext cx="720" cy="540"/>
                            </a:xfrm>
                            <a:prstGeom prst="rect">
                              <a:avLst/>
                            </a:prstGeom>
                            <a:solidFill>
                              <a:srgbClr val="FFFFFF"/>
                            </a:solidFill>
                            <a:ln w="9525">
                              <a:solidFill>
                                <a:srgbClr val="000000"/>
                              </a:solidFill>
                              <a:miter lim="800000"/>
                              <a:headEnd/>
                              <a:tailEnd/>
                            </a:ln>
                          </wps:spPr>
                          <wps:txbx>
                            <w:txbxContent>
                              <w:p w:rsidR="0062335A" w:rsidRDefault="0062335A" w:rsidP="0062335A">
                                <w:pPr>
                                  <w:jc w:val="center"/>
                                  <w:rPr>
                                    <w:sz w:val="24"/>
                                  </w:rPr>
                                </w:pPr>
                                <w:r>
                                  <w:rPr>
                                    <w:sz w:val="24"/>
                                  </w:rPr>
                                  <w:t>Д</w:t>
                                </w:r>
                              </w:p>
                            </w:txbxContent>
                          </wps:txbx>
                          <wps:bodyPr rot="0" vert="horz" wrap="square" lIns="91440" tIns="45720" rIns="91440" bIns="45720" anchor="t" anchorCtr="0" upright="1">
                            <a:noAutofit/>
                          </wps:bodyPr>
                        </wps:wsp>
                        <wps:wsp>
                          <wps:cNvPr id="29" name="Line 30"/>
                          <wps:cNvCnPr/>
                          <wps:spPr bwMode="auto">
                            <a:xfrm>
                              <a:off x="4554" y="10494"/>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5994" y="103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4554" y="104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3"/>
                          <wps:cNvCnPr/>
                          <wps:spPr bwMode="auto">
                            <a:xfrm>
                              <a:off x="5454" y="104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4"/>
                          <wps:cNvCnPr/>
                          <wps:spPr bwMode="auto">
                            <a:xfrm>
                              <a:off x="6354" y="104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5"/>
                          <wps:cNvCnPr/>
                          <wps:spPr bwMode="auto">
                            <a:xfrm>
                              <a:off x="7254" y="1049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a:off x="4014" y="11574"/>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5454" y="113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8"/>
                          <wps:cNvCnPr/>
                          <wps:spPr bwMode="auto">
                            <a:xfrm>
                              <a:off x="4014" y="115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9"/>
                          <wps:cNvCnPr/>
                          <wps:spPr bwMode="auto">
                            <a:xfrm>
                              <a:off x="4914" y="115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0"/>
                          <wps:cNvCnPr/>
                          <wps:spPr bwMode="auto">
                            <a:xfrm>
                              <a:off x="5814" y="115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6714" y="115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wps:spPr bwMode="auto">
                            <a:xfrm>
                              <a:off x="7614" y="1157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a:off x="3654" y="12654"/>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wps:spPr bwMode="auto">
                            <a:xfrm>
                              <a:off x="5814" y="1247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5"/>
                          <wps:cNvCnPr/>
                          <wps:spPr bwMode="auto">
                            <a:xfrm>
                              <a:off x="4374" y="126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6"/>
                          <wps:cNvCnPr/>
                          <wps:spPr bwMode="auto">
                            <a:xfrm>
                              <a:off x="5274" y="126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7"/>
                          <wps:cNvCnPr/>
                          <wps:spPr bwMode="auto">
                            <a:xfrm>
                              <a:off x="6174" y="126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8"/>
                          <wps:cNvCnPr/>
                          <wps:spPr bwMode="auto">
                            <a:xfrm>
                              <a:off x="7074" y="126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9"/>
                          <wps:cNvCnPr/>
                          <wps:spPr bwMode="auto">
                            <a:xfrm>
                              <a:off x="7974" y="126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0"/>
                          <wps:cNvCnPr/>
                          <wps:spPr bwMode="auto">
                            <a:xfrm>
                              <a:off x="3654" y="126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1"/>
                          <wps:cNvCnPr/>
                          <wps:spPr bwMode="auto">
                            <a:xfrm>
                              <a:off x="1854" y="13734"/>
                              <a:ext cx="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52"/>
                          <wps:cNvCnPr/>
                          <wps:spPr bwMode="auto">
                            <a:xfrm>
                              <a:off x="4374" y="135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3"/>
                          <wps:cNvCnPr/>
                          <wps:spPr bwMode="auto">
                            <a:xfrm>
                              <a:off x="257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4"/>
                          <wps:cNvCnPr/>
                          <wps:spPr bwMode="auto">
                            <a:xfrm>
                              <a:off x="347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55"/>
                          <wps:cNvCnPr/>
                          <wps:spPr bwMode="auto">
                            <a:xfrm>
                              <a:off x="437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56"/>
                          <wps:cNvCnPr/>
                          <wps:spPr bwMode="auto">
                            <a:xfrm>
                              <a:off x="527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7"/>
                          <wps:cNvCnPr/>
                          <wps:spPr bwMode="auto">
                            <a:xfrm>
                              <a:off x="185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8"/>
                          <wps:cNvCnPr/>
                          <wps:spPr bwMode="auto">
                            <a:xfrm>
                              <a:off x="635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9"/>
                          <wps:cNvCnPr/>
                          <wps:spPr bwMode="auto">
                            <a:xfrm>
                              <a:off x="725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60"/>
                          <wps:cNvCnPr/>
                          <wps:spPr bwMode="auto">
                            <a:xfrm>
                              <a:off x="815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1"/>
                          <wps:cNvCnPr/>
                          <wps:spPr bwMode="auto">
                            <a:xfrm>
                              <a:off x="905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9954" y="137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3"/>
                        <wps:cNvCnPr/>
                        <wps:spPr bwMode="auto">
                          <a:xfrm>
                            <a:off x="5994" y="10314"/>
                            <a:ext cx="0" cy="1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3" name="Line 64"/>
                        <wps:cNvCnPr/>
                        <wps:spPr bwMode="auto">
                          <a:xfrm flipH="1">
                            <a:off x="5454" y="10494"/>
                            <a:ext cx="54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a:off x="5454" y="10494"/>
                            <a:ext cx="0" cy="3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a:off x="5454" y="11394"/>
                            <a:ext cx="0" cy="1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a:off x="5814" y="11574"/>
                            <a:ext cx="0" cy="3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a:off x="5454" y="11574"/>
                            <a:ext cx="36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a:off x="5814" y="12474"/>
                            <a:ext cx="0" cy="1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a:off x="4374" y="12654"/>
                            <a:ext cx="0" cy="3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wps:spPr bwMode="auto">
                          <a:xfrm flipH="1">
                            <a:off x="4374" y="12654"/>
                            <a:ext cx="144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1" name="Line 72"/>
                        <wps:cNvCnPr/>
                        <wps:spPr bwMode="auto">
                          <a:xfrm>
                            <a:off x="4374" y="13554"/>
                            <a:ext cx="0" cy="18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2" name="Line 73"/>
                        <wps:cNvCnPr/>
                        <wps:spPr bwMode="auto">
                          <a:xfrm>
                            <a:off x="2574" y="13734"/>
                            <a:ext cx="0" cy="3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3" name="Line 74"/>
                        <wps:cNvCnPr/>
                        <wps:spPr bwMode="auto">
                          <a:xfrm flipH="1">
                            <a:off x="2574" y="13734"/>
                            <a:ext cx="18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27pt;margin-top:0;width:441pt;height:243pt;z-index:251659264" coordorigin="1494,9774" coordsize="882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">
                <v:group id="Group 3" o:spid="_x0000_s1027" style="position:absolute;left:1494;top:9774;width:8820;height:4860" coordorigin="1494,9774" coordsize="8820,4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4" o:spid="_x0000_s1028" type="#_x0000_t202" style="position:absolute;left:5634;top:977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62335A" w:rsidRDefault="0062335A" w:rsidP="0062335A">
                          <w:pPr>
                            <w:jc w:val="center"/>
                            <w:rPr>
                              <w:sz w:val="24"/>
                            </w:rPr>
                          </w:pPr>
                          <w:r>
                            <w:rPr>
                              <w:sz w:val="24"/>
                            </w:rPr>
                            <w:t>А</w:t>
                          </w:r>
                        </w:p>
                      </w:txbxContent>
                    </v:textbox>
                  </v:shape>
                  <v:shape id="Text Box 5" o:spid="_x0000_s1029" type="#_x0000_t202" style="position:absolute;left:5994;top:1085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62335A" w:rsidRDefault="0062335A" w:rsidP="0062335A">
                          <w:pPr>
                            <w:jc w:val="center"/>
                            <w:rPr>
                              <w:sz w:val="24"/>
                            </w:rPr>
                          </w:pPr>
                          <w:r>
                            <w:rPr>
                              <w:sz w:val="24"/>
                            </w:rPr>
                            <w:t>Б</w:t>
                          </w:r>
                        </w:p>
                      </w:txbxContent>
                    </v:textbox>
                  </v:shape>
                  <v:shape id="Text Box 6" o:spid="_x0000_s1030" type="#_x0000_t202" style="position:absolute;left:6894;top:1085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62335A" w:rsidRDefault="0062335A" w:rsidP="0062335A">
                          <w:pPr>
                            <w:jc w:val="center"/>
                            <w:rPr>
                              <w:sz w:val="24"/>
                            </w:rPr>
                          </w:pPr>
                          <w:r>
                            <w:rPr>
                              <w:sz w:val="24"/>
                            </w:rPr>
                            <w:t>Б</w:t>
                          </w:r>
                        </w:p>
                      </w:txbxContent>
                    </v:textbox>
                  </v:shape>
                  <v:shape id="Text Box 7" o:spid="_x0000_s1031" type="#_x0000_t202" style="position:absolute;left:5094;top:1085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62335A" w:rsidRDefault="0062335A" w:rsidP="0062335A">
                          <w:pPr>
                            <w:jc w:val="center"/>
                            <w:rPr>
                              <w:sz w:val="24"/>
                            </w:rPr>
                          </w:pPr>
                          <w:r>
                            <w:rPr>
                              <w:sz w:val="24"/>
                            </w:rPr>
                            <w:t>Б</w:t>
                          </w:r>
                        </w:p>
                      </w:txbxContent>
                    </v:textbox>
                  </v:shape>
                  <v:shape id="Text Box 8" o:spid="_x0000_s1032" type="#_x0000_t202" style="position:absolute;left:4194;top:1085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62335A" w:rsidRDefault="0062335A" w:rsidP="0062335A">
                          <w:pPr>
                            <w:jc w:val="center"/>
                            <w:rPr>
                              <w:sz w:val="24"/>
                            </w:rPr>
                          </w:pPr>
                          <w:r>
                            <w:rPr>
                              <w:sz w:val="24"/>
                            </w:rPr>
                            <w:t>Б</w:t>
                          </w:r>
                        </w:p>
                      </w:txbxContent>
                    </v:textbox>
                  </v:shape>
                  <v:shape id="Text Box 9" o:spid="_x0000_s1033" type="#_x0000_t202" style="position:absolute;left:5454;top:119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62335A" w:rsidRDefault="0062335A" w:rsidP="0062335A">
                          <w:pPr>
                            <w:jc w:val="center"/>
                            <w:rPr>
                              <w:sz w:val="24"/>
                            </w:rPr>
                          </w:pPr>
                          <w:r>
                            <w:rPr>
                              <w:sz w:val="24"/>
                            </w:rPr>
                            <w:t>В</w:t>
                          </w:r>
                        </w:p>
                      </w:txbxContent>
                    </v:textbox>
                  </v:shape>
                  <v:shape id="Text Box 10" o:spid="_x0000_s1034" type="#_x0000_t202" style="position:absolute;left:6354;top:119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62335A" w:rsidRDefault="0062335A" w:rsidP="0062335A">
                          <w:pPr>
                            <w:jc w:val="center"/>
                            <w:rPr>
                              <w:sz w:val="24"/>
                            </w:rPr>
                          </w:pPr>
                          <w:r>
                            <w:rPr>
                              <w:sz w:val="24"/>
                            </w:rPr>
                            <w:t>В</w:t>
                          </w:r>
                        </w:p>
                      </w:txbxContent>
                    </v:textbox>
                  </v:shape>
                  <v:shape id="Text Box 11" o:spid="_x0000_s1035" type="#_x0000_t202" style="position:absolute;left:4554;top:119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62335A" w:rsidRDefault="0062335A" w:rsidP="0062335A">
                          <w:pPr>
                            <w:jc w:val="center"/>
                            <w:rPr>
                              <w:sz w:val="24"/>
                            </w:rPr>
                          </w:pPr>
                          <w:r>
                            <w:rPr>
                              <w:sz w:val="24"/>
                            </w:rPr>
                            <w:t>В</w:t>
                          </w:r>
                        </w:p>
                      </w:txbxContent>
                    </v:textbox>
                  </v:shape>
                  <v:shape id="Text Box 12" o:spid="_x0000_s1036" type="#_x0000_t202" style="position:absolute;left:3654;top:119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62335A" w:rsidRDefault="0062335A" w:rsidP="0062335A">
                          <w:pPr>
                            <w:jc w:val="center"/>
                            <w:rPr>
                              <w:sz w:val="24"/>
                            </w:rPr>
                          </w:pPr>
                          <w:r>
                            <w:rPr>
                              <w:sz w:val="24"/>
                            </w:rPr>
                            <w:t>В</w:t>
                          </w:r>
                        </w:p>
                      </w:txbxContent>
                    </v:textbox>
                  </v:shape>
                  <v:shape id="Text Box 13" o:spid="_x0000_s1037" type="#_x0000_t202" style="position:absolute;left:7254;top:119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62335A" w:rsidRDefault="0062335A" w:rsidP="0062335A">
                          <w:pPr>
                            <w:jc w:val="center"/>
                            <w:rPr>
                              <w:sz w:val="24"/>
                            </w:rPr>
                          </w:pPr>
                          <w:r>
                            <w:rPr>
                              <w:sz w:val="24"/>
                            </w:rPr>
                            <w:t>В</w:t>
                          </w:r>
                        </w:p>
                      </w:txbxContent>
                    </v:textbox>
                  </v:shape>
                  <v:shape id="Text Box 14" o:spid="_x0000_s1038" type="#_x0000_t202" style="position:absolute;left:5094;top:130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62335A" w:rsidRDefault="0062335A" w:rsidP="0062335A">
                          <w:pPr>
                            <w:jc w:val="center"/>
                            <w:rPr>
                              <w:sz w:val="24"/>
                            </w:rPr>
                          </w:pPr>
                          <w:r>
                            <w:rPr>
                              <w:sz w:val="24"/>
                            </w:rPr>
                            <w:t>Г</w:t>
                          </w:r>
                        </w:p>
                      </w:txbxContent>
                    </v:textbox>
                  </v:shape>
                  <v:shape id="Text Box 15" o:spid="_x0000_s1039" type="#_x0000_t202" style="position:absolute;left:5994;top:130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62335A" w:rsidRDefault="0062335A" w:rsidP="0062335A">
                          <w:pPr>
                            <w:jc w:val="center"/>
                            <w:rPr>
                              <w:sz w:val="24"/>
                            </w:rPr>
                          </w:pPr>
                          <w:r>
                            <w:rPr>
                              <w:sz w:val="24"/>
                            </w:rPr>
                            <w:t>Г</w:t>
                          </w:r>
                        </w:p>
                      </w:txbxContent>
                    </v:textbox>
                  </v:shape>
                  <v:shape id="Text Box 16" o:spid="_x0000_s1040" type="#_x0000_t202" style="position:absolute;left:4194;top:130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62335A" w:rsidRDefault="0062335A" w:rsidP="0062335A">
                          <w:pPr>
                            <w:jc w:val="center"/>
                            <w:rPr>
                              <w:sz w:val="24"/>
                            </w:rPr>
                          </w:pPr>
                          <w:r>
                            <w:rPr>
                              <w:sz w:val="24"/>
                            </w:rPr>
                            <w:t>Г</w:t>
                          </w:r>
                        </w:p>
                      </w:txbxContent>
                    </v:textbox>
                  </v:shape>
                  <v:shape id="Text Box 17" o:spid="_x0000_s1041" type="#_x0000_t202" style="position:absolute;left:3294;top:130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62335A" w:rsidRDefault="0062335A" w:rsidP="0062335A">
                          <w:pPr>
                            <w:jc w:val="center"/>
                            <w:rPr>
                              <w:sz w:val="24"/>
                            </w:rPr>
                          </w:pPr>
                          <w:r>
                            <w:rPr>
                              <w:sz w:val="24"/>
                            </w:rPr>
                            <w:t>Г</w:t>
                          </w:r>
                        </w:p>
                      </w:txbxContent>
                    </v:textbox>
                  </v:shape>
                  <v:shape id="Text Box 18" o:spid="_x0000_s1042" type="#_x0000_t202" style="position:absolute;left:6894;top:130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62335A" w:rsidRDefault="0062335A" w:rsidP="0062335A">
                          <w:pPr>
                            <w:jc w:val="center"/>
                            <w:rPr>
                              <w:sz w:val="24"/>
                            </w:rPr>
                          </w:pPr>
                          <w:r>
                            <w:rPr>
                              <w:sz w:val="24"/>
                            </w:rPr>
                            <w:t>Г</w:t>
                          </w:r>
                        </w:p>
                      </w:txbxContent>
                    </v:textbox>
                  </v:shape>
                  <v:shape id="Text Box 19" o:spid="_x0000_s1043" type="#_x0000_t202" style="position:absolute;left:7794;top:1301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62335A" w:rsidRDefault="0062335A" w:rsidP="0062335A">
                          <w:pPr>
                            <w:jc w:val="center"/>
                            <w:rPr>
                              <w:sz w:val="24"/>
                            </w:rPr>
                          </w:pPr>
                          <w:r>
                            <w:rPr>
                              <w:sz w:val="24"/>
                            </w:rPr>
                            <w:t>Г</w:t>
                          </w:r>
                        </w:p>
                      </w:txbxContent>
                    </v:textbox>
                  </v:shape>
                  <v:shape id="Text Box 20" o:spid="_x0000_s1044" type="#_x0000_t202" style="position:absolute;left:32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2335A" w:rsidRDefault="0062335A" w:rsidP="0062335A">
                          <w:pPr>
                            <w:jc w:val="center"/>
                            <w:rPr>
                              <w:sz w:val="24"/>
                            </w:rPr>
                          </w:pPr>
                          <w:r>
                            <w:rPr>
                              <w:sz w:val="24"/>
                            </w:rPr>
                            <w:t>Д</w:t>
                          </w:r>
                        </w:p>
                      </w:txbxContent>
                    </v:textbox>
                  </v:shape>
                  <v:shape id="Text Box 21" o:spid="_x0000_s1045" type="#_x0000_t202" style="position:absolute;left:41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62335A" w:rsidRDefault="0062335A" w:rsidP="0062335A">
                          <w:pPr>
                            <w:jc w:val="center"/>
                            <w:rPr>
                              <w:sz w:val="24"/>
                            </w:rPr>
                          </w:pPr>
                          <w:r>
                            <w:rPr>
                              <w:sz w:val="24"/>
                            </w:rPr>
                            <w:t>Д</w:t>
                          </w:r>
                        </w:p>
                      </w:txbxContent>
                    </v:textbox>
                  </v:shape>
                  <v:shape id="Text Box 22" o:spid="_x0000_s1046" type="#_x0000_t202" style="position:absolute;left:23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62335A" w:rsidRDefault="0062335A" w:rsidP="0062335A">
                          <w:pPr>
                            <w:jc w:val="center"/>
                            <w:rPr>
                              <w:sz w:val="24"/>
                            </w:rPr>
                          </w:pPr>
                          <w:r>
                            <w:rPr>
                              <w:sz w:val="24"/>
                            </w:rPr>
                            <w:t>Д</w:t>
                          </w:r>
                        </w:p>
                      </w:txbxContent>
                    </v:textbox>
                  </v:shape>
                  <v:shape id="Text Box 23" o:spid="_x0000_s1047" type="#_x0000_t202" style="position:absolute;left:14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62335A" w:rsidRDefault="0062335A" w:rsidP="0062335A">
                          <w:pPr>
                            <w:jc w:val="center"/>
                            <w:rPr>
                              <w:sz w:val="24"/>
                            </w:rPr>
                          </w:pPr>
                          <w:r>
                            <w:rPr>
                              <w:sz w:val="24"/>
                            </w:rPr>
                            <w:t>Д</w:t>
                          </w:r>
                        </w:p>
                      </w:txbxContent>
                    </v:textbox>
                  </v:shape>
                  <v:shape id="Text Box 24" o:spid="_x0000_s1048" type="#_x0000_t202" style="position:absolute;left:50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62335A" w:rsidRDefault="0062335A" w:rsidP="0062335A">
                          <w:pPr>
                            <w:jc w:val="center"/>
                            <w:rPr>
                              <w:sz w:val="24"/>
                            </w:rPr>
                          </w:pPr>
                          <w:r>
                            <w:rPr>
                              <w:sz w:val="24"/>
                            </w:rPr>
                            <w:t>Д</w:t>
                          </w:r>
                        </w:p>
                      </w:txbxContent>
                    </v:textbox>
                  </v:shape>
                  <v:shape id="Text Box 25" o:spid="_x0000_s1049" type="#_x0000_t202" style="position:absolute;left:59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62335A" w:rsidRDefault="0062335A" w:rsidP="0062335A">
                          <w:pPr>
                            <w:jc w:val="center"/>
                            <w:rPr>
                              <w:sz w:val="24"/>
                            </w:rPr>
                          </w:pPr>
                          <w:r>
                            <w:rPr>
                              <w:sz w:val="24"/>
                            </w:rPr>
                            <w:t>Д</w:t>
                          </w:r>
                        </w:p>
                      </w:txbxContent>
                    </v:textbox>
                  </v:shape>
                  <v:shape id="Text Box 26" o:spid="_x0000_s1050" type="#_x0000_t202" style="position:absolute;left:86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62335A" w:rsidRDefault="0062335A" w:rsidP="0062335A">
                          <w:pPr>
                            <w:jc w:val="center"/>
                            <w:rPr>
                              <w:sz w:val="24"/>
                            </w:rPr>
                          </w:pPr>
                          <w:r>
                            <w:rPr>
                              <w:sz w:val="24"/>
                            </w:rPr>
                            <w:t>Д</w:t>
                          </w:r>
                        </w:p>
                      </w:txbxContent>
                    </v:textbox>
                  </v:shape>
                  <v:shape id="Text Box 27" o:spid="_x0000_s1051" type="#_x0000_t202" style="position:absolute;left:95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62335A" w:rsidRDefault="0062335A" w:rsidP="0062335A">
                          <w:pPr>
                            <w:jc w:val="center"/>
                            <w:rPr>
                              <w:sz w:val="24"/>
                            </w:rPr>
                          </w:pPr>
                          <w:r>
                            <w:rPr>
                              <w:sz w:val="24"/>
                            </w:rPr>
                            <w:t>Д</w:t>
                          </w:r>
                        </w:p>
                      </w:txbxContent>
                    </v:textbox>
                  </v:shape>
                  <v:shape id="Text Box 28" o:spid="_x0000_s1052" type="#_x0000_t202" style="position:absolute;left:77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62335A" w:rsidRDefault="0062335A" w:rsidP="0062335A">
                          <w:pPr>
                            <w:jc w:val="center"/>
                            <w:rPr>
                              <w:sz w:val="24"/>
                            </w:rPr>
                          </w:pPr>
                          <w:r>
                            <w:rPr>
                              <w:sz w:val="24"/>
                            </w:rPr>
                            <w:t>Д</w:t>
                          </w:r>
                        </w:p>
                      </w:txbxContent>
                    </v:textbox>
                  </v:shape>
                  <v:shape id="Text Box 29" o:spid="_x0000_s1053" type="#_x0000_t202" style="position:absolute;left:6894;top:1409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62335A" w:rsidRDefault="0062335A" w:rsidP="0062335A">
                          <w:pPr>
                            <w:jc w:val="center"/>
                            <w:rPr>
                              <w:sz w:val="24"/>
                            </w:rPr>
                          </w:pPr>
                          <w:r>
                            <w:rPr>
                              <w:sz w:val="24"/>
                            </w:rPr>
                            <w:t>Д</w:t>
                          </w:r>
                        </w:p>
                      </w:txbxContent>
                    </v:textbox>
                  </v:shape>
                  <v:line id="Line 30" o:spid="_x0000_s1054" style="position:absolute;visibility:visible;mso-wrap-style:square" from="4554,10494" to="7254,10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visibility:visible;mso-wrap-style:square" from="5994,10314" to="5994,10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6" style="position:absolute;visibility:visible;mso-wrap-style:square" from="4554,10494" to="455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3" o:spid="_x0000_s1057" style="position:absolute;visibility:visible;mso-wrap-style:square" from="5454,10494" to="545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4" o:spid="_x0000_s1058" style="position:absolute;visibility:visible;mso-wrap-style:square" from="6354,10494" to="635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5" o:spid="_x0000_s1059" style="position:absolute;visibility:visible;mso-wrap-style:square" from="7254,10494" to="725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60" style="position:absolute;visibility:visible;mso-wrap-style:square" from="4014,11574" to="761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61" style="position:absolute;visibility:visible;mso-wrap-style:square" from="5454,11394" to="545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8" o:spid="_x0000_s1062" style="position:absolute;visibility:visible;mso-wrap-style:square" from="4014,11574" to="4014,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9" o:spid="_x0000_s1063" style="position:absolute;visibility:visible;mso-wrap-style:square" from="4914,11574" to="4914,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0" o:spid="_x0000_s1064" style="position:absolute;visibility:visible;mso-wrap-style:square" from="5814,11574" to="5814,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1" o:spid="_x0000_s1065" style="position:absolute;visibility:visible;mso-wrap-style:square" from="6714,11574" to="6714,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2" o:spid="_x0000_s1066" style="position:absolute;visibility:visible;mso-wrap-style:square" from="7614,11574" to="7614,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67" style="position:absolute;visibility:visible;mso-wrap-style:square" from="3654,12654" to="7974,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4" o:spid="_x0000_s1068" style="position:absolute;visibility:visible;mso-wrap-style:square" from="5814,12474" to="5814,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5" o:spid="_x0000_s1069" style="position:absolute;visibility:visible;mso-wrap-style:square" from="4374,12654" to="437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6" o:spid="_x0000_s1070" style="position:absolute;visibility:visible;mso-wrap-style:square" from="5274,12654" to="527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7" o:spid="_x0000_s1071" style="position:absolute;visibility:visible;mso-wrap-style:square" from="6174,12654" to="617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48" o:spid="_x0000_s1072" style="position:absolute;visibility:visible;mso-wrap-style:square" from="7074,12654" to="707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49" o:spid="_x0000_s1073" style="position:absolute;visibility:visible;mso-wrap-style:square" from="7974,12654" to="797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50" o:spid="_x0000_s1074" style="position:absolute;visibility:visible;mso-wrap-style:square" from="3654,12654" to="365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51" o:spid="_x0000_s1075" style="position:absolute;visibility:visible;mso-wrap-style:square" from="1854,13734" to="995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76" style="position:absolute;visibility:visible;mso-wrap-style:square" from="4374,13554" to="437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7" style="position:absolute;visibility:visible;mso-wrap-style:square" from="2574,13734" to="257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78" style="position:absolute;visibility:visible;mso-wrap-style:square" from="3474,13734" to="347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5" o:spid="_x0000_s1079" style="position:absolute;visibility:visible;mso-wrap-style:square" from="4374,13734" to="437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56" o:spid="_x0000_s1080" style="position:absolute;visibility:visible;mso-wrap-style:square" from="5274,13734" to="527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7" o:spid="_x0000_s1081" style="position:absolute;visibility:visible;mso-wrap-style:square" from="1854,13734" to="185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58" o:spid="_x0000_s1082" style="position:absolute;visibility:visible;mso-wrap-style:square" from="6354,13734" to="635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9" o:spid="_x0000_s1083" style="position:absolute;visibility:visible;mso-wrap-style:square" from="7254,13734" to="725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60" o:spid="_x0000_s1084" style="position:absolute;visibility:visible;mso-wrap-style:square" from="8154,13734" to="815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85" style="position:absolute;visibility:visible;mso-wrap-style:square" from="9054,13734" to="905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62" o:spid="_x0000_s1086" style="position:absolute;visibility:visible;mso-wrap-style:square" from="9954,13734" to="995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v:line id="Line 63" o:spid="_x0000_s1087" style="position:absolute;visibility:visible;mso-wrap-style:square" from="5994,10314" to="5994,10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BL5MEAAADbAAAADwAAAGRycy9kb3ducmV2LnhtbESPQYvCMBSE74L/ITzBm6YqiFSjqCB4&#10;8GKVZY+P5NkWm5eSRK376zcLCx6HmfmGWW0624gn+VA7VjAZZyCItTM1lwqul8NoASJEZIONY1Lw&#10;pgCbdb+3wty4F5/pWcRSJAiHHBVUMba5lEFXZDGMXUucvJvzFmOSvpTG4yvBbSOnWTaXFmtOCxW2&#10;tK9I34uHVVAc9c39zPz963t30vqA/oy1V2o46LZLEJG6+An/t49GwXwK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0EvkwQAAANsAAAAPAAAAAAAAAAAAAAAA&#10;AKECAABkcnMvZG93bnJldi54bWxQSwUGAAAAAAQABAD5AAAAjwMAAAAA&#10;" strokeweight="3pt"/>
                <v:line id="Line 64" o:spid="_x0000_s1088" style="position:absolute;flip:x;visibility:visible;mso-wrap-style:square" from="5454,10494" to="5994,10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blqsMAAADbAAAADwAAAGRycy9kb3ducmV2LnhtbESPQWsCMRSE74X+h/CEXopmVSplNUor&#10;WKW3WvH82Dw3i/tetknU7b9vCoUeh5n5hlmsem7VlUJsvBgYjwpQJJW3jdQGDp+b4TOomFAstl7I&#10;wDdFWC3v7xZYWn+TD7ruU60yRGKJBlxKXal1rBwxxpHvSLJ38oExZRlqbQPeMpxbPSmKmWZsJC84&#10;7GjtqDrvL2zgyVW82xy2j19TfA+JmV/ftkdjHgb9yxxUoj79h//aO2tgNoXfL/kH6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W5arDAAAA2wAAAA8AAAAAAAAAAAAA&#10;AAAAoQIAAGRycy9kb3ducmV2LnhtbFBLBQYAAAAABAAEAPkAAACRAwAAAAA=&#10;" strokeweight="3pt"/>
                <v:line id="Line 65" o:spid="_x0000_s1089" style="position:absolute;visibility:visible;mso-wrap-style:square" from="5454,10494" to="545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V2C8EAAADbAAAADwAAAGRycy9kb3ducmV2LnhtbESPQYvCMBSE74L/ITxhb5rqLiLVKCoI&#10;HrxYRTw+kmdbbF5KktWuv36zsOBxmJlvmMWqs414kA+1YwXjUQaCWDtTc6ngfNoNZyBCRDbYOCYF&#10;PxRgtez3Fpgb9+QjPYpYigThkKOCKsY2lzLoiiyGkWuJk3dz3mJM0pfSeHwmuG3kJMum0mLNaaHC&#10;lrYV6XvxbRUUe31zr09/v1w3B6136I9Ye6U+Bt16DiJSF9/h//beKJh+wd+X9AP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dXYLwQAAANsAAAAPAAAAAAAAAAAAAAAA&#10;AKECAABkcnMvZG93bnJldi54bWxQSwUGAAAAAAQABAD5AAAAjwMAAAAA&#10;" strokeweight="3pt"/>
                <v:line id="Line 66" o:spid="_x0000_s1090" style="position:absolute;visibility:visible;mso-wrap-style:square" from="5454,11394" to="545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nTkMEAAADbAAAADwAAAGRycy9kb3ducmV2LnhtbESPQYvCMBSE74L/ITxhb5rqsiLVKCoI&#10;HrxYRTw+kmdbbF5KktWuv36zsOBxmJlvmMWqs414kA+1YwXjUQaCWDtTc6ngfNoNZyBCRDbYOCYF&#10;PxRgtez3Fpgb9+QjPYpYigThkKOCKsY2lzLoiiyGkWuJk3dz3mJM0pfSeHwmuG3kJMum0mLNaaHC&#10;lrYV6XvxbRUUe31zr09/v1w3B6136I9Ye6U+Bt16DiJSF9/h//beKJh+wd+X9AP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OdOQwQAAANsAAAAPAAAAAAAAAAAAAAAA&#10;AKECAABkcnMvZG93bnJldi54bWxQSwUGAAAAAAQABAD5AAAAjwMAAAAA&#10;" strokeweight="3pt"/>
                <v:line id="Line 67" o:spid="_x0000_s1091" style="position:absolute;visibility:visible;mso-wrap-style:square" from="5814,11574" to="5814,1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tN58MAAADbAAAADwAAAGRycy9kb3ducmV2LnhtbESPwWrDMBBE74X8g9hAb42cFkxxooQ2&#10;YPAhl7gl5LhIG9vEWhlJtZ1+fVUo9DjMzBtmu59tL0byoXOsYL3KQBBrZzpuFHx+lE+vIEJENtg7&#10;JgV3CrDfLR62WBg38YnGOjYiQTgUqKCNcSikDLoli2HlBuLkXZ23GJP0jTQepwS3vXzOslxa7Dgt&#10;tDjQoSV9q7+sgrrSV/f94m/ny/tR6xL9CTuv1ONyftuAiDTH//BfuzIK8hx+v6Qf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rTefDAAAA2wAAAA8AAAAAAAAAAAAA&#10;AAAAoQIAAGRycy9kb3ducmV2LnhtbFBLBQYAAAAABAAEAPkAAACRAwAAAAA=&#10;" strokeweight="3pt"/>
                <v:line id="Line 68" o:spid="_x0000_s1092" style="position:absolute;visibility:visible;mso-wrap-style:square" from="5454,11574" to="581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fofMEAAADbAAAADwAAAGRycy9kb3ducmV2LnhtbESPQYvCMBSE78L+h/CEvWmqCyrVKK4g&#10;eNiLVcTjI3m2xealJFnt7q83guBxmJlvmMWqs424kQ+1YwWjYQaCWDtTc6ngeNgOZiBCRDbYOCYF&#10;fxRgtfzoLTA37s57uhWxFAnCIUcFVYxtLmXQFVkMQ9cSJ+/ivMWYpC+l8XhPcNvIcZZNpMWa00KF&#10;LW0q0tfi1yoodvri/r/89XT+/tF6i36PtVfqs9+t5yAidfEdfrV3RsFkCs8v6Qf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p+h8wQAAANsAAAAPAAAAAAAAAAAAAAAA&#10;AKECAABkcnMvZG93bnJldi54bWxQSwUGAAAAAAQABAD5AAAAjwMAAAAA&#10;" strokeweight="3pt"/>
                <v:line id="Line 69" o:spid="_x0000_s1093" style="position:absolute;visibility:visible;mso-wrap-style:square" from="5814,12474" to="5814,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h8Dr8AAADbAAAADwAAAGRycy9kb3ducmV2LnhtbERPTYvCMBC9C/6HMMLe1lQFWaqxqCB4&#10;8GJ3EY9DMralzaQkUev++s1hwePjfa+LwXbiQT40jhXMphkIYu1Mw5WCn+/D5xeIEJENdo5JwYsC&#10;FJvxaI25cU8+06OMlUghHHJUUMfY51IGXZPFMHU9ceJuzluMCfpKGo/PFG47Oc+ypbTYcGqosad9&#10;Tbot71ZBedQ397vw7eW6O2l9QH/Gxiv1MR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Dh8Dr8AAADbAAAADwAAAAAAAAAAAAAAAACh&#10;AgAAZHJzL2Rvd25yZXYueG1sUEsFBgAAAAAEAAQA+QAAAI0DAAAAAA==&#10;" strokeweight="3pt"/>
                <v:line id="Line 70" o:spid="_x0000_s1094" style="position:absolute;visibility:visible;mso-wrap-style:square" from="4374,12654" to="4374,1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TZlcEAAADbAAAADwAAAGRycy9kb3ducmV2LnhtbESPQYvCMBSE78L+h/CEvWmqC6LVKK4g&#10;eNiLVcTjI3m2xealJFnt7q83guBxmJlvmMWqs424kQ+1YwWjYQaCWDtTc6ngeNgOpiBCRDbYOCYF&#10;fxRgtfzoLTA37s57uhWxFAnCIUcFVYxtLmXQFVkMQ9cSJ+/ivMWYpC+l8XhPcNvIcZZNpMWa00KF&#10;LW0q0tfi1yoodvri/r/89XT+/tF6i36PtVfqs9+t5yAidfEdfrV3RsFkBs8v6Qf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dNmVwQAAANsAAAAPAAAAAAAAAAAAAAAA&#10;AKECAABkcnMvZG93bnJldi54bWxQSwUGAAAAAAQABAD5AAAAjwMAAAAA&#10;" strokeweight="3pt"/>
                <v:line id="Line 71" o:spid="_x0000_s1095" style="position:absolute;flip:x;visibility:visible;mso-wrap-style:square" from="4374,12654" to="5814,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3tAMAAAADbAAAADwAAAGRycy9kb3ducmV2LnhtbERPS2sCMRC+C/6HMIKXUrO19MHWKLbg&#10;A29a6XnYTDeLO5NtEnX775tDwePH954tem7VhUJsvBh4mBSgSCpvG6kNHD9X96+gYkKx2HohA78U&#10;YTEfDmZYWn+VPV0OqVY5RGKJBlxKXal1rBwxxonvSDL37QNjyjDU2ga85nBu9bQonjVjI7nBYUcf&#10;jqrT4cwGnlzF29Vxc/fziLuQmPl9vfkyZjzql2+gEvXpJv53b62Bl7w+f8k/Q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d7QDAAAAA2wAAAA8AAAAAAAAAAAAAAAAA&#10;oQIAAGRycy9kb3ducmV2LnhtbFBLBQYAAAAABAAEAPkAAACOAwAAAAA=&#10;" strokeweight="3pt"/>
                <v:line id="Line 72" o:spid="_x0000_s1096" style="position:absolute;visibility:visible;mso-wrap-style:square" from="4374,13554" to="437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tDTsEAAADbAAAADwAAAGRycy9kb3ducmV2LnhtbESPQYvCMBSE7wv+h/AEb2uqgivVKCoI&#10;HvZiV8TjI3m2xealJFG7++s3guBxmJlvmMWqs424kw+1YwWjYQaCWDtTc6ng+LP7nIEIEdlg45gU&#10;/FKA1bL3scDcuAcf6F7EUiQIhxwVVDG2uZRBV2QxDF1LnLyL8xZjkr6UxuMjwW0jx1k2lRZrTgsV&#10;trStSF+Lm1VQ7PXF/U389XTefGu9Q3/A2is16HfrOYhIXXyHX+29UfA1gue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20NOwQAAANsAAAAPAAAAAAAAAAAAAAAA&#10;AKECAABkcnMvZG93bnJldi54bWxQSwUGAAAAAAQABAD5AAAAjwMAAAAA&#10;" strokeweight="3pt"/>
                <v:line id="Line 73" o:spid="_x0000_s1097" style="position:absolute;visibility:visible;mso-wrap-style:square" from="2574,13734" to="2574,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ndOcMAAADbAAAADwAAAGRycy9kb3ducmV2LnhtbESPwWrDMBBE74X8g9hCbo1cB9riRDFJ&#10;IeBDL3ZD6HGRNraJtTKSmrj9+qoQyHGYmTfMupzsIC7kQ+9YwfMiA0Gsnem5VXD43D+9gQgR2eDg&#10;mBT8UIByM3tYY2HclWu6NLEVCcKhQAVdjGMhZdAdWQwLNxIn7+S8xZikb6XxeE1wO8g8y16kxZ7T&#10;QocjvXekz823VdBU+uR+l/58/Np9aL1HX2PvlZo/TtsViEhTvIdv7cooeM3h/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J3TnDAAAA2wAAAA8AAAAAAAAAAAAA&#10;AAAAoQIAAGRycy9kb3ducmV2LnhtbFBLBQYAAAAABAAEAPkAAACRAwAAAAA=&#10;" strokeweight="3pt"/>
                <v:line id="Line 74" o:spid="_x0000_s1098" style="position:absolute;flip:x;visibility:visible;mso-wrap-style:square" from="2574,13734" to="437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9zd8MAAADbAAAADwAAAGRycy9kb3ducmV2LnhtbESPQWsCMRSE74X+h/CEXopmW2mV1ShV&#10;sEpvteL5sXluFve9bJNUt/++KRR6HGbmG2a+7LlVFwqx8WLgYVSAIqm8baQ2cPjYDKegYkKx2Hoh&#10;A98UYbm4vZljaf1V3umyT7XKEIklGnApdaXWsXLEGEe+I8neyQfGlGWotQ14zXBu9WNRPGvGRvKC&#10;w47Wjqrz/osNPLmKd5vD9v5zjG8hMfPqdXs05m7Qv8xAJerTf/ivvbMGJmP4/ZJ/gF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Pc3fDAAAA2wAAAA8AAAAAAAAAAAAA&#10;AAAAoQIAAGRycy9kb3ducmV2LnhtbFBLBQYAAAAABAAEAPkAAACRAwAAAAA=&#10;" strokeweight="3pt"/>
              </v:group>
            </w:pict>
          </mc:Fallback>
        </mc:AlternateContent>
      </w: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p>
    <w:p w:rsidR="0062335A" w:rsidRDefault="0062335A" w:rsidP="0062335A">
      <w:pPr>
        <w:pStyle w:val="a3"/>
        <w:ind w:firstLine="720"/>
      </w:pPr>
      <w:r>
        <w:t>10.1. расм. Буйруклар занжири.</w:t>
      </w:r>
    </w:p>
    <w:p w:rsidR="0062335A" w:rsidRDefault="0062335A" w:rsidP="0062335A">
      <w:pPr>
        <w:pStyle w:val="a3"/>
        <w:ind w:firstLine="720"/>
        <w:rPr>
          <w:b/>
          <w:bCs/>
        </w:rPr>
      </w:pPr>
    </w:p>
    <w:p w:rsidR="0062335A" w:rsidRDefault="0062335A" w:rsidP="0062335A">
      <w:pPr>
        <w:pStyle w:val="a3"/>
        <w:ind w:firstLine="720"/>
      </w:pPr>
      <w:r>
        <w:rPr>
          <w:b/>
          <w:bCs/>
        </w:rPr>
        <w:t xml:space="preserve">Маъмурий аппарат </w:t>
      </w:r>
      <w:r>
        <w:t>хозирги замонавий ташкилотларда куп функцияларни бажаради. Штабли аппарат функцияларини хисобга олган холда куйидагича туркумланади:</w:t>
      </w:r>
    </w:p>
    <w:p w:rsidR="0062335A" w:rsidRDefault="0062335A" w:rsidP="0062335A">
      <w:pPr>
        <w:pStyle w:val="a3"/>
        <w:numPr>
          <w:ilvl w:val="0"/>
          <w:numId w:val="4"/>
        </w:numPr>
      </w:pPr>
      <w:r>
        <w:rPr>
          <w:i/>
          <w:iCs/>
        </w:rPr>
        <w:t>Консультатив</w:t>
      </w:r>
      <w:r>
        <w:t xml:space="preserve"> </w:t>
      </w:r>
      <w:r>
        <w:rPr>
          <w:i/>
          <w:iCs/>
        </w:rPr>
        <w:t>аппарат</w:t>
      </w:r>
      <w:r>
        <w:t>. Чизикли рахбар бирон бир муаммога дуч келганда, бу муаммонинг ечими махсус малакани ёки тажрибани талаб этса, унда рахбар вактинча ёки доимий равишда ишлайдиган мутахассисларни жалб этиб, консультатив аппаратни ташкил этади. Бу аппаратнинг асосий вазифаси шу сохадаги муаммоларни хал килиш буйича чизикли рахбарга маълумот беришдан иборат;</w:t>
      </w:r>
    </w:p>
    <w:p w:rsidR="0062335A" w:rsidRDefault="0062335A" w:rsidP="0062335A">
      <w:pPr>
        <w:pStyle w:val="a3"/>
        <w:numPr>
          <w:ilvl w:val="0"/>
          <w:numId w:val="4"/>
        </w:numPr>
      </w:pPr>
      <w:r>
        <w:rPr>
          <w:i/>
          <w:iCs/>
        </w:rPr>
        <w:t>Хизмат курсатувчи аппарат</w:t>
      </w:r>
      <w:r>
        <w:t>. У аник бир хизматни бажаради. Масалан: кадрлар булими – бу ишчиларнинг шахсий ишини олиб боради. Бундан ташкари хизмат курсатиш аппарати жамоани ахборот билан таъминлаш, маркетинг тадкикотлари, молиялаштириш, режалаштириш, хукукий муаммолар каби сохаларда кулланилади.</w:t>
      </w:r>
    </w:p>
    <w:p w:rsidR="0062335A" w:rsidRDefault="0062335A" w:rsidP="0062335A">
      <w:pPr>
        <w:pStyle w:val="a3"/>
        <w:numPr>
          <w:ilvl w:val="0"/>
          <w:numId w:val="4"/>
        </w:numPr>
      </w:pPr>
      <w:r>
        <w:rPr>
          <w:i/>
          <w:iCs/>
        </w:rPr>
        <w:t>Шахсий аппарат</w:t>
      </w:r>
      <w:r>
        <w:t>. Бу хизмат курсатувчи аппаратнинг турли куринишлари булиб, рахбар томонидан ишга олинган ёрдамчи ёки секретардир. Шахсий аппаратнинг асосий вазифаси рахбарнинг талабларини бажариш хисобланади. Бу аппаратнинг ходимлари хеч кандай ваколатга эга эмас. Расмий равишда бу аппарат хеч кандай ваколатга эга булмаса хам, аммо катта хокимиятга эга, чунки улар рахбарга етказиладиган ахборотни фильтрлайдилар ва назорат киладилар.</w:t>
      </w:r>
    </w:p>
    <w:p w:rsidR="0062335A" w:rsidRDefault="0062335A" w:rsidP="0062335A">
      <w:pPr>
        <w:pStyle w:val="a3"/>
        <w:ind w:firstLine="720"/>
        <w:rPr>
          <w:b/>
          <w:u w:val="single"/>
        </w:rPr>
      </w:pPr>
    </w:p>
    <w:p w:rsidR="0062335A" w:rsidRDefault="0062335A" w:rsidP="0062335A">
      <w:pPr>
        <w:pStyle w:val="a3"/>
        <w:ind w:firstLine="720"/>
      </w:pPr>
      <w:r>
        <w:rPr>
          <w:b/>
        </w:rPr>
        <w:lastRenderedPageBreak/>
        <w:t>Штабли ваколатлар.</w:t>
      </w:r>
      <w:r>
        <w:t xml:space="preserve"> Жуда хам чегараланган булиши мумкин, хакикатда улар факат консультатив ёки шу даражада умумий булиши мумкинки, хаттоки чизикли ваколат ва штабли ваколат орасида фарк колмаслиги мумкин.</w:t>
      </w:r>
    </w:p>
    <w:p w:rsidR="0062335A" w:rsidRDefault="0062335A" w:rsidP="0062335A">
      <w:pPr>
        <w:pStyle w:val="a3"/>
        <w:ind w:firstLine="720"/>
      </w:pPr>
    </w:p>
    <w:p w:rsidR="0062335A" w:rsidRDefault="0062335A" w:rsidP="0062335A">
      <w:pPr>
        <w:pStyle w:val="a3"/>
        <w:ind w:firstLine="720"/>
      </w:pPr>
      <w:r>
        <w:t>Штабли ваколатнинг асосий куринишлари.</w:t>
      </w:r>
    </w:p>
    <w:p w:rsidR="0062335A" w:rsidRDefault="0062335A" w:rsidP="0062335A">
      <w:pPr>
        <w:pStyle w:val="a3"/>
        <w:numPr>
          <w:ilvl w:val="0"/>
          <w:numId w:val="8"/>
        </w:numPr>
      </w:pPr>
      <w:r>
        <w:rPr>
          <w:i/>
          <w:iCs/>
        </w:rPr>
        <w:t>Тавсияли берувчи ваколатлар.</w:t>
      </w:r>
      <w:r>
        <w:t xml:space="preserve"> Качонки аппаратли ваколат тавсияли ваколатга айланса, чизикли рахбарият консультациялар учун консультатив аппаратга мурожаат этади.</w:t>
      </w:r>
    </w:p>
    <w:p w:rsidR="0062335A" w:rsidRDefault="0062335A" w:rsidP="0062335A">
      <w:pPr>
        <w:pStyle w:val="a3"/>
        <w:numPr>
          <w:ilvl w:val="0"/>
          <w:numId w:val="8"/>
        </w:numPr>
      </w:pPr>
      <w:r>
        <w:rPr>
          <w:i/>
          <w:iCs/>
        </w:rPr>
        <w:t>Мажбурий келишувлар.</w:t>
      </w:r>
      <w:r>
        <w:t xml:space="preserve"> Аппаратнинг чизикли рахбарият билан муносабати кийинлашганда, баъзи фирма аппаратнинг ваколатини мажбурий келишувгача кенгайтиради.</w:t>
      </w:r>
    </w:p>
    <w:p w:rsidR="0062335A" w:rsidRDefault="0062335A" w:rsidP="0062335A">
      <w:pPr>
        <w:pStyle w:val="a3"/>
        <w:numPr>
          <w:ilvl w:val="0"/>
          <w:numId w:val="8"/>
        </w:numPr>
      </w:pPr>
      <w:r>
        <w:rPr>
          <w:i/>
          <w:iCs/>
        </w:rPr>
        <w:t>Параллел ваколатлар</w:t>
      </w:r>
      <w:r>
        <w:t xml:space="preserve">. Параллел ваколатнинг асосий максади хокимият мувозанатини сакаш ва катта хатоларнинг олдини олиш учун назорат тизимини ташкил этиш. Хокимият ёки бошкарув ташкилотларида бу ваколат кенг кулланилади. </w:t>
      </w:r>
    </w:p>
    <w:p w:rsidR="0062335A" w:rsidRDefault="0062335A" w:rsidP="0062335A">
      <w:pPr>
        <w:pStyle w:val="a3"/>
        <w:numPr>
          <w:ilvl w:val="0"/>
          <w:numId w:val="8"/>
        </w:numPr>
      </w:pPr>
      <w:r>
        <w:rPr>
          <w:i/>
          <w:iCs/>
        </w:rPr>
        <w:t>Функционал ваколатлар</w:t>
      </w:r>
      <w:r>
        <w:t>. Бу турдаги аппарат узига тегишли булган ваколатда бирон бир ишни бажаришни ёки бажармасликни таклиф этиши мумкин.</w:t>
      </w:r>
    </w:p>
    <w:p w:rsidR="0062335A" w:rsidRDefault="0062335A" w:rsidP="0062335A">
      <w:pPr>
        <w:pStyle w:val="a3"/>
        <w:numPr>
          <w:ilvl w:val="0"/>
          <w:numId w:val="8"/>
        </w:numPr>
      </w:pPr>
      <w:r>
        <w:rPr>
          <w:i/>
          <w:iCs/>
        </w:rPr>
        <w:t>Аппарат ичидаги чизикли ваколатлар</w:t>
      </w:r>
      <w:r>
        <w:t>. Катта ташкилотларда штабли аппаратнинг узи хам чизикли ваколатга ва оддий буйруклар занжирига эга.</w:t>
      </w:r>
    </w:p>
    <w:p w:rsidR="0062335A" w:rsidRDefault="0062335A" w:rsidP="0062335A">
      <w:pPr>
        <w:pStyle w:val="a3"/>
        <w:ind w:firstLine="720"/>
      </w:pPr>
    </w:p>
    <w:p w:rsidR="0062335A" w:rsidRDefault="0062335A" w:rsidP="0062335A">
      <w:pPr>
        <w:pStyle w:val="a3"/>
        <w:ind w:firstLine="720"/>
      </w:pPr>
      <w:r>
        <w:rPr>
          <w:b/>
          <w:bCs/>
          <w:caps/>
        </w:rPr>
        <w:t>Ваколатлар таксимотини самарали ташкил этиш.</w:t>
      </w:r>
      <w:r>
        <w:t xml:space="preserve"> Рахбарият чизикли ва штабли ваколат орасидаги муносабатни ташкил этишда фаолиятнинг турини (чизикли ёки штабли) аниклаши керак.</w:t>
      </w:r>
    </w:p>
    <w:p w:rsidR="0062335A" w:rsidRDefault="0062335A" w:rsidP="0062335A">
      <w:pPr>
        <w:pStyle w:val="a3"/>
        <w:ind w:firstLine="720"/>
      </w:pPr>
      <w:r>
        <w:rPr>
          <w:b/>
          <w:bCs/>
        </w:rPr>
        <w:t>Чизикли фаолият</w:t>
      </w:r>
      <w:r>
        <w:t xml:space="preserve"> – бу ташкилотда товар ва хизматларни яратиш, молиялаштириш хамда уларни сотиш билан бевосита боглик булган фаолиятдир. Аппарат асосий функцияларни бажаришга ёрдам беради.</w:t>
      </w:r>
    </w:p>
    <w:p w:rsidR="0062335A" w:rsidRDefault="0062335A" w:rsidP="0062335A">
      <w:pPr>
        <w:pStyle w:val="a3"/>
        <w:ind w:firstLine="720"/>
      </w:pPr>
      <w:r>
        <w:t xml:space="preserve">Мувофикаштириш ва чизикли ваколатга хос булган тушунчалар: </w:t>
      </w:r>
      <w:r>
        <w:rPr>
          <w:i/>
          <w:iCs/>
        </w:rPr>
        <w:t xml:space="preserve">яккабошчилик принципи </w:t>
      </w:r>
      <w:r>
        <w:t xml:space="preserve">ва </w:t>
      </w:r>
      <w:r>
        <w:rPr>
          <w:i/>
          <w:iCs/>
        </w:rPr>
        <w:t>бошкарувчанликнинг чекланган нормалари</w:t>
      </w:r>
      <w:r>
        <w:t>.</w:t>
      </w:r>
    </w:p>
    <w:p w:rsidR="0062335A" w:rsidRDefault="0062335A" w:rsidP="0062335A">
      <w:pPr>
        <w:pStyle w:val="a3"/>
        <w:ind w:firstLine="720"/>
      </w:pPr>
      <w:r>
        <w:rPr>
          <w:b/>
          <w:bCs/>
        </w:rPr>
        <w:t>Яккабошчилик</w:t>
      </w:r>
      <w:r>
        <w:t xml:space="preserve"> – бунда ишчи факат бир рахбардан ваколатни олади ва ишнинг бажарилиши учун шу рахбар олдида жавобгар хисобланади. Шу йул билан, барча расмий коммуникация буйруклар занжири оркали йуналтирилиши лозим.</w:t>
      </w:r>
    </w:p>
    <w:p w:rsidR="0062335A" w:rsidRDefault="0062335A" w:rsidP="0062335A">
      <w:pPr>
        <w:pStyle w:val="a3"/>
        <w:ind w:firstLine="720"/>
      </w:pPr>
      <w:r>
        <w:rPr>
          <w:b/>
          <w:bCs/>
        </w:rPr>
        <w:t>Бошкарувчанликнинг чекланган нормалари</w:t>
      </w:r>
      <w:r>
        <w:t xml:space="preserve">. Бошкарувчанлик нормаси – бу муайян рахбарга бевосита буйсунадиган ходимларнинг микдори. Аммо рахбарлар уларни каттик назорат остида олиши мумкин, бу </w:t>
      </w:r>
      <w:r>
        <w:lastRenderedPageBreak/>
        <w:t>эса катта муаммолар келиб чикишига сабаб булади. Шунинг учун бошкарув нормаларини паст даражада саклаш керак.</w:t>
      </w:r>
    </w:p>
    <w:p w:rsidR="0062335A" w:rsidRDefault="0062335A" w:rsidP="0062335A">
      <w:pPr>
        <w:pStyle w:val="a3"/>
        <w:ind w:firstLine="720"/>
      </w:pPr>
      <w:r>
        <w:t>Ваколатларни узатиш самарали коммуникацияни талаб этади, шунингдек, у мотивация, таъсир хамда лидерлик билан боглик.</w:t>
      </w:r>
    </w:p>
    <w:p w:rsidR="0062335A" w:rsidRDefault="0062335A" w:rsidP="0062335A">
      <w:pPr>
        <w:pStyle w:val="a3"/>
        <w:ind w:firstLine="720"/>
      </w:pPr>
      <w:r>
        <w:t>Куп холатларда рахбарлар ваколатларни узатиш, ишчилар эса жавобгарликни уз зиммаларига олишдан куркадилар, бунинг асосий сабаби куйидагилар булиши мумкин (Уильям Ньюмен буйича):</w:t>
      </w:r>
    </w:p>
    <w:p w:rsidR="0062335A" w:rsidRDefault="0062335A" w:rsidP="0062335A">
      <w:pPr>
        <w:pStyle w:val="a3"/>
        <w:numPr>
          <w:ilvl w:val="0"/>
          <w:numId w:val="5"/>
        </w:numPr>
      </w:pPr>
      <w:r>
        <w:t>«Буни узим яхширок кила оламан» деб адашиш.</w:t>
      </w:r>
    </w:p>
    <w:p w:rsidR="0062335A" w:rsidRDefault="0062335A" w:rsidP="0062335A">
      <w:pPr>
        <w:pStyle w:val="a3"/>
        <w:numPr>
          <w:ilvl w:val="0"/>
          <w:numId w:val="5"/>
        </w:numPr>
      </w:pPr>
      <w:r>
        <w:t>Рахбарлик кобилиятининг йуклиги.</w:t>
      </w:r>
    </w:p>
    <w:p w:rsidR="0062335A" w:rsidRDefault="0062335A" w:rsidP="0062335A">
      <w:pPr>
        <w:pStyle w:val="a3"/>
        <w:numPr>
          <w:ilvl w:val="0"/>
          <w:numId w:val="5"/>
        </w:numPr>
      </w:pPr>
      <w:r>
        <w:t>Ходимларга ишончнинг йуклиги.</w:t>
      </w:r>
    </w:p>
    <w:p w:rsidR="0062335A" w:rsidRDefault="0062335A" w:rsidP="0062335A">
      <w:pPr>
        <w:pStyle w:val="a3"/>
        <w:numPr>
          <w:ilvl w:val="0"/>
          <w:numId w:val="5"/>
        </w:numPr>
      </w:pPr>
      <w:r>
        <w:t>Хавфдан куркиш.</w:t>
      </w:r>
    </w:p>
    <w:p w:rsidR="0062335A" w:rsidRDefault="0062335A" w:rsidP="0062335A">
      <w:pPr>
        <w:pStyle w:val="a3"/>
        <w:numPr>
          <w:ilvl w:val="0"/>
          <w:numId w:val="5"/>
        </w:numPr>
      </w:pPr>
      <w:r>
        <w:t>Булиши мумкин булган хавф-хатар хакида рахбарни огохлантириш учун жузъий назоратнинг йуклиги.</w:t>
      </w:r>
    </w:p>
    <w:p w:rsidR="0062335A" w:rsidRDefault="0062335A" w:rsidP="0062335A">
      <w:pPr>
        <w:pStyle w:val="a3"/>
        <w:ind w:firstLine="720"/>
      </w:pPr>
      <w:r>
        <w:t>Ходимлар куйидаги сабаблар буйича жавобгарликдан ва ваколатларни узатиш жараёнидан кочишади:</w:t>
      </w:r>
    </w:p>
    <w:p w:rsidR="0062335A" w:rsidRDefault="0062335A" w:rsidP="0062335A">
      <w:pPr>
        <w:pStyle w:val="a3"/>
        <w:numPr>
          <w:ilvl w:val="0"/>
          <w:numId w:val="6"/>
        </w:numPr>
      </w:pPr>
      <w:r>
        <w:t>Узи ишни хал килишдан кура, рахбардан сураш осонрок.</w:t>
      </w:r>
    </w:p>
    <w:p w:rsidR="0062335A" w:rsidRDefault="0062335A" w:rsidP="0062335A">
      <w:pPr>
        <w:pStyle w:val="a3"/>
        <w:numPr>
          <w:ilvl w:val="0"/>
          <w:numId w:val="6"/>
        </w:numPr>
      </w:pPr>
      <w:r>
        <w:t>Килинган хатолар учун танкиддан куркиш.</w:t>
      </w:r>
    </w:p>
    <w:p w:rsidR="0062335A" w:rsidRDefault="0062335A" w:rsidP="0062335A">
      <w:pPr>
        <w:pStyle w:val="a3"/>
        <w:numPr>
          <w:ilvl w:val="0"/>
          <w:numId w:val="6"/>
        </w:numPr>
      </w:pPr>
      <w:r>
        <w:t>Вазифани муваффакиятли бажариш учун керак булган маълумот ва ресурсларнинг йуклиги.</w:t>
      </w:r>
    </w:p>
    <w:p w:rsidR="0062335A" w:rsidRDefault="0062335A" w:rsidP="0062335A">
      <w:pPr>
        <w:pStyle w:val="a3"/>
        <w:numPr>
          <w:ilvl w:val="0"/>
          <w:numId w:val="6"/>
        </w:numPr>
      </w:pPr>
      <w:r>
        <w:t>Ишнинг хаддан ташкари куплиги.</w:t>
      </w:r>
    </w:p>
    <w:p w:rsidR="0062335A" w:rsidRDefault="0062335A" w:rsidP="0062335A">
      <w:pPr>
        <w:pStyle w:val="a3"/>
        <w:numPr>
          <w:ilvl w:val="0"/>
          <w:numId w:val="6"/>
        </w:numPr>
      </w:pPr>
      <w:r>
        <w:t>Узига ишончнинг йуклиги</w:t>
      </w:r>
    </w:p>
    <w:p w:rsidR="0062335A" w:rsidRDefault="0062335A" w:rsidP="0062335A">
      <w:pPr>
        <w:pStyle w:val="a3"/>
        <w:numPr>
          <w:ilvl w:val="0"/>
          <w:numId w:val="6"/>
        </w:numPr>
      </w:pPr>
      <w:r>
        <w:t>Кушимча жавобгарлик учун ходимга хеч кандай ижобий рагбатларнинг таклиф этилмаслиги.</w:t>
      </w:r>
    </w:p>
    <w:p w:rsidR="0062335A" w:rsidRDefault="0062335A" w:rsidP="0062335A">
      <w:pPr>
        <w:pStyle w:val="a3"/>
        <w:ind w:firstLine="720"/>
      </w:pPr>
      <w:r>
        <w:t>Рахбар томонидан бу тусикларни олдини олиш учун, куйидаги тадбирларни амалга ошириш керак:</w:t>
      </w:r>
    </w:p>
    <w:p w:rsidR="0062335A" w:rsidRDefault="0062335A" w:rsidP="0062335A">
      <w:pPr>
        <w:pStyle w:val="a3"/>
        <w:numPr>
          <w:ilvl w:val="0"/>
          <w:numId w:val="7"/>
        </w:numPr>
      </w:pPr>
      <w:r>
        <w:t>Назорат тизимини яратиш.</w:t>
      </w:r>
    </w:p>
    <w:p w:rsidR="0062335A" w:rsidRDefault="0062335A" w:rsidP="0062335A">
      <w:pPr>
        <w:pStyle w:val="a3"/>
        <w:numPr>
          <w:ilvl w:val="0"/>
          <w:numId w:val="7"/>
        </w:numPr>
      </w:pPr>
      <w:r>
        <w:t>Лидерлик сохасидаги малакани ошириш.</w:t>
      </w:r>
    </w:p>
    <w:p w:rsidR="0062335A" w:rsidRDefault="0062335A" w:rsidP="0062335A">
      <w:pPr>
        <w:pStyle w:val="a3"/>
        <w:numPr>
          <w:ilvl w:val="0"/>
          <w:numId w:val="7"/>
        </w:numPr>
      </w:pPr>
      <w:r>
        <w:t>Ходимларга купрок ишониш.</w:t>
      </w:r>
    </w:p>
    <w:p w:rsidR="0062335A" w:rsidRDefault="0062335A" w:rsidP="0062335A">
      <w:pPr>
        <w:pStyle w:val="a3"/>
        <w:numPr>
          <w:ilvl w:val="0"/>
          <w:numId w:val="7"/>
        </w:numPr>
      </w:pPr>
      <w:r>
        <w:t>Ходимлар хатосини баланд танкид килмаслик.</w:t>
      </w:r>
    </w:p>
    <w:p w:rsidR="0062335A" w:rsidRDefault="0062335A" w:rsidP="0062335A">
      <w:pPr>
        <w:pStyle w:val="a3"/>
        <w:numPr>
          <w:ilvl w:val="0"/>
          <w:numId w:val="7"/>
        </w:numPr>
      </w:pPr>
      <w:r>
        <w:t>Ахборот алмашувини тугри йулга куйиш, мувофиклик принципи ва ижобий рагбатлар.</w:t>
      </w:r>
    </w:p>
    <w:p w:rsidR="0062335A" w:rsidRDefault="0062335A" w:rsidP="0062335A">
      <w:pPr>
        <w:pStyle w:val="a3"/>
        <w:numPr>
          <w:ilvl w:val="0"/>
          <w:numId w:val="7"/>
        </w:numPr>
      </w:pPr>
      <w:r>
        <w:t>Жавобгарлик ва ваколатлар орасидаги мувофикликни таъминлаш.</w:t>
      </w:r>
    </w:p>
    <w:p w:rsidR="0062335A" w:rsidRDefault="0062335A" w:rsidP="0062335A">
      <w:pPr>
        <w:pStyle w:val="a3"/>
        <w:numPr>
          <w:ilvl w:val="0"/>
          <w:numId w:val="7"/>
        </w:numPr>
      </w:pPr>
      <w:r>
        <w:t>Рахбарларнинг ташкилот максадига эришиш учун кушимча ваколатларни муваффакиятли узатгани учун юкори рахбарият томонидан рагбатлантириш тизимини яратиш.</w:t>
      </w:r>
    </w:p>
    <w:p w:rsidR="0062335A" w:rsidRDefault="0062335A" w:rsidP="0062335A">
      <w:pPr>
        <w:pStyle w:val="a3"/>
        <w:ind w:firstLine="720"/>
      </w:pPr>
    </w:p>
    <w:p w:rsidR="0062335A" w:rsidRDefault="0062335A" w:rsidP="0062335A">
      <w:pPr>
        <w:pStyle w:val="a3"/>
        <w:ind w:firstLine="720"/>
      </w:pPr>
    </w:p>
    <w:p w:rsidR="0062335A" w:rsidRDefault="0062335A" w:rsidP="0062335A">
      <w:pPr>
        <w:ind w:right="46" w:firstLine="720"/>
        <w:jc w:val="both"/>
        <w:rPr>
          <w:b/>
        </w:rPr>
      </w:pPr>
      <w:r>
        <w:rPr>
          <w:b/>
        </w:rPr>
        <w:t>10-мавзу буйича назорат саволлари:</w:t>
      </w:r>
    </w:p>
    <w:p w:rsidR="0062335A" w:rsidRDefault="0062335A" w:rsidP="0062335A">
      <w:pPr>
        <w:pStyle w:val="a3"/>
        <w:ind w:firstLine="720"/>
      </w:pPr>
    </w:p>
    <w:p w:rsidR="0062335A" w:rsidRDefault="0062335A" w:rsidP="0062335A">
      <w:pPr>
        <w:pStyle w:val="a3"/>
        <w:numPr>
          <w:ilvl w:val="0"/>
          <w:numId w:val="3"/>
        </w:numPr>
      </w:pPr>
      <w:r>
        <w:t>Ташкил этиш функциясини тавсифланг.</w:t>
      </w:r>
    </w:p>
    <w:p w:rsidR="0062335A" w:rsidRDefault="0062335A" w:rsidP="0062335A">
      <w:pPr>
        <w:pStyle w:val="a3"/>
        <w:numPr>
          <w:ilvl w:val="0"/>
          <w:numId w:val="3"/>
        </w:numPr>
      </w:pPr>
      <w:r>
        <w:lastRenderedPageBreak/>
        <w:t>Нима учун ваколатни узатиш бошкарувда катта ахамиятга эга?</w:t>
      </w:r>
    </w:p>
    <w:p w:rsidR="0062335A" w:rsidRDefault="0062335A" w:rsidP="0062335A">
      <w:pPr>
        <w:pStyle w:val="a3"/>
        <w:numPr>
          <w:ilvl w:val="0"/>
          <w:numId w:val="3"/>
        </w:numPr>
      </w:pPr>
      <w:r>
        <w:t>Хокимият ва ваколатлар орасидаги фарк нимада деб уйлайсиз?</w:t>
      </w:r>
    </w:p>
    <w:p w:rsidR="0062335A" w:rsidRDefault="0062335A" w:rsidP="0062335A">
      <w:pPr>
        <w:pStyle w:val="a3"/>
        <w:numPr>
          <w:ilvl w:val="0"/>
          <w:numId w:val="3"/>
        </w:numPr>
      </w:pPr>
      <w:r>
        <w:t>Куйидаги ибораларни тушунтиринг: мувофиклик принципи, чизикли ваколат, скаляр занжир, яккабошчилик.</w:t>
      </w:r>
    </w:p>
    <w:p w:rsidR="0062335A" w:rsidRDefault="0062335A" w:rsidP="0062335A">
      <w:pPr>
        <w:pStyle w:val="a3"/>
        <w:numPr>
          <w:ilvl w:val="0"/>
          <w:numId w:val="3"/>
        </w:numPr>
      </w:pPr>
      <w:r>
        <w:t>Чизикли хамда штабли ваколатлар уртасида кандай фарк мавжуд?</w:t>
      </w:r>
    </w:p>
    <w:p w:rsidR="0062335A" w:rsidRDefault="0062335A" w:rsidP="0062335A">
      <w:pPr>
        <w:pStyle w:val="a3"/>
        <w:numPr>
          <w:ilvl w:val="0"/>
          <w:numId w:val="3"/>
        </w:numPr>
      </w:pPr>
      <w:r>
        <w:t>Штабли ваколатнинг кандай куринишларини биласиз? Уларни тавсифланг.</w:t>
      </w:r>
    </w:p>
    <w:p w:rsidR="0062335A" w:rsidRDefault="0062335A" w:rsidP="0062335A">
      <w:pPr>
        <w:pStyle w:val="a3"/>
        <w:numPr>
          <w:ilvl w:val="0"/>
          <w:numId w:val="3"/>
        </w:numPr>
      </w:pPr>
      <w:r>
        <w:t>Самарали ваколатларни узатиш тусикларини тавсифланг.</w:t>
      </w:r>
    </w:p>
    <w:p w:rsidR="0062335A" w:rsidRDefault="0062335A" w:rsidP="0062335A">
      <w:pPr>
        <w:pStyle w:val="a3"/>
        <w:numPr>
          <w:ilvl w:val="0"/>
          <w:numId w:val="3"/>
        </w:numPr>
      </w:pPr>
      <w:r>
        <w:t>Маъмурий-бошкарув аппаратининг асосий турларини тавсифланг.</w:t>
      </w:r>
    </w:p>
    <w:p w:rsidR="0062335A" w:rsidRDefault="0062335A" w:rsidP="0062335A">
      <w:pPr>
        <w:pStyle w:val="a3"/>
        <w:numPr>
          <w:ilvl w:val="0"/>
          <w:numId w:val="3"/>
        </w:numPr>
      </w:pPr>
      <w:r>
        <w:t>Кандай омиллар ваколатнинг чизикли ёки штабли эканлигини аниклайди?</w:t>
      </w:r>
    </w:p>
    <w:p w:rsidR="0062335A" w:rsidRDefault="0062335A" w:rsidP="0062335A">
      <w:pPr>
        <w:pStyle w:val="a3"/>
        <w:numPr>
          <w:ilvl w:val="0"/>
          <w:numId w:val="3"/>
        </w:numPr>
      </w:pPr>
      <w:r>
        <w:t>Кандай сабабларга кура рахбарлар ваколатларни узатишдан куркишади?</w:t>
      </w:r>
    </w:p>
    <w:p w:rsidR="0062335A" w:rsidRDefault="0062335A" w:rsidP="0062335A">
      <w:pPr>
        <w:pStyle w:val="a3"/>
        <w:numPr>
          <w:ilvl w:val="0"/>
          <w:numId w:val="3"/>
        </w:numPr>
      </w:pPr>
      <w:r>
        <w:t>Кандай сабабларга кура ходимларни жавобгарликдан кочишга харакат килишади?</w:t>
      </w: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52A6"/>
    <w:multiLevelType w:val="hybridMultilevel"/>
    <w:tmpl w:val="C742C2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F96388"/>
    <w:multiLevelType w:val="hybridMultilevel"/>
    <w:tmpl w:val="3E98A7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EA7B70"/>
    <w:multiLevelType w:val="hybridMultilevel"/>
    <w:tmpl w:val="B262DBEE"/>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2E617D0"/>
    <w:multiLevelType w:val="hybridMultilevel"/>
    <w:tmpl w:val="6DC228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E552635"/>
    <w:multiLevelType w:val="hybridMultilevel"/>
    <w:tmpl w:val="DAB28D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A0A4CFB"/>
    <w:multiLevelType w:val="hybridMultilevel"/>
    <w:tmpl w:val="1A3AAD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B7005F5"/>
    <w:multiLevelType w:val="hybridMultilevel"/>
    <w:tmpl w:val="782237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DC27E92"/>
    <w:multiLevelType w:val="hybridMultilevel"/>
    <w:tmpl w:val="E3BC41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
  </w:num>
  <w:num w:numId="4">
    <w:abstractNumId w:val="5"/>
  </w:num>
  <w:num w:numId="5">
    <w:abstractNumId w:val="7"/>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35A"/>
    <w:rsid w:val="0062335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35A"/>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335A"/>
    <w:pPr>
      <w:ind w:right="46"/>
      <w:jc w:val="both"/>
    </w:pPr>
    <w:rPr>
      <w:szCs w:val="20"/>
    </w:rPr>
  </w:style>
  <w:style w:type="character" w:customStyle="1" w:styleId="a4">
    <w:name w:val="Основной текст Знак"/>
    <w:basedOn w:val="a0"/>
    <w:link w:val="a3"/>
    <w:rsid w:val="0062335A"/>
    <w:rPr>
      <w:rFonts w:ascii="Times New Roman" w:eastAsia="Times New Roman" w:hAnsi="Times New Roman" w:cs="Times New Roman"/>
      <w:sz w:val="28"/>
      <w:szCs w:val="20"/>
      <w:lang w:val="ru-RU" w:eastAsia="ru-RU"/>
    </w:rPr>
  </w:style>
  <w:style w:type="paragraph" w:customStyle="1" w:styleId="a5">
    <w:name w:val="ф"/>
    <w:basedOn w:val="2"/>
    <w:rsid w:val="0062335A"/>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2335A"/>
    <w:pPr>
      <w:spacing w:after="120" w:line="480" w:lineRule="auto"/>
      <w:ind w:left="283"/>
    </w:pPr>
  </w:style>
  <w:style w:type="character" w:customStyle="1" w:styleId="20">
    <w:name w:val="Основной текст с отступом 2 Знак"/>
    <w:basedOn w:val="a0"/>
    <w:link w:val="2"/>
    <w:uiPriority w:val="99"/>
    <w:semiHidden/>
    <w:rsid w:val="0062335A"/>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35A"/>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335A"/>
    <w:pPr>
      <w:ind w:right="46"/>
      <w:jc w:val="both"/>
    </w:pPr>
    <w:rPr>
      <w:szCs w:val="20"/>
    </w:rPr>
  </w:style>
  <w:style w:type="character" w:customStyle="1" w:styleId="a4">
    <w:name w:val="Основной текст Знак"/>
    <w:basedOn w:val="a0"/>
    <w:link w:val="a3"/>
    <w:rsid w:val="0062335A"/>
    <w:rPr>
      <w:rFonts w:ascii="Times New Roman" w:eastAsia="Times New Roman" w:hAnsi="Times New Roman" w:cs="Times New Roman"/>
      <w:sz w:val="28"/>
      <w:szCs w:val="20"/>
      <w:lang w:val="ru-RU" w:eastAsia="ru-RU"/>
    </w:rPr>
  </w:style>
  <w:style w:type="paragraph" w:customStyle="1" w:styleId="a5">
    <w:name w:val="ф"/>
    <w:basedOn w:val="2"/>
    <w:rsid w:val="0062335A"/>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2335A"/>
    <w:pPr>
      <w:spacing w:after="120" w:line="480" w:lineRule="auto"/>
      <w:ind w:left="283"/>
    </w:pPr>
  </w:style>
  <w:style w:type="character" w:customStyle="1" w:styleId="20">
    <w:name w:val="Основной текст с отступом 2 Знак"/>
    <w:basedOn w:val="a0"/>
    <w:link w:val="2"/>
    <w:uiPriority w:val="99"/>
    <w:semiHidden/>
    <w:rsid w:val="0062335A"/>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1369</Words>
  <Characters>7804</Characters>
  <Application>Microsoft Office Word</Application>
  <DocSecurity>0</DocSecurity>
  <Lines>65</Lines>
  <Paragraphs>18</Paragraphs>
  <ScaleCrop>false</ScaleCrop>
  <Company>Home</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2012-11-06T05:06:00Z</dcterms:created>
  <dcterms:modified xsi:type="dcterms:W3CDTF">2012-11-06T05:06:00Z</dcterms:modified>
</cp:coreProperties>
</file>